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A2" w:rsidRPr="00F461C4" w:rsidRDefault="00EC7DA2" w:rsidP="00EC7D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UNIT FOUR. </w:t>
      </w:r>
    </w:p>
    <w:p w:rsidR="00EC7DA2" w:rsidRPr="00F461C4" w:rsidRDefault="00EC7DA2" w:rsidP="00EC7D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EC7DA2" w:rsidRPr="00F461C4" w:rsidRDefault="00EC7DA2" w:rsidP="00EC7D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EC7DA2" w:rsidRPr="00F461C4" w:rsidTr="00386765">
        <w:tc>
          <w:tcPr>
            <w:tcW w:w="2518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BA38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51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Teenagers and Racism</w:t>
            </w:r>
          </w:p>
        </w:tc>
      </w:tr>
      <w:tr w:rsidR="00EC7DA2" w:rsidRPr="00F461C4" w:rsidTr="00386765">
        <w:tc>
          <w:tcPr>
            <w:tcW w:w="2518" w:type="dxa"/>
          </w:tcPr>
          <w:p w:rsidR="00EC7DA2" w:rsidRPr="00F461C4" w:rsidRDefault="00EC7DA2" w:rsidP="00BA38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BA38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BA38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EC7DA2" w:rsidRPr="00F461C4" w:rsidRDefault="00EC7DA2" w:rsidP="00EC7DA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F461C4" w:rsidRDefault="00EC7DA2" w:rsidP="00EC7DA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F461C4" w:rsidRDefault="00EC7DA2" w:rsidP="00EC7DA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BA38EE" w:rsidRDefault="00EC7DA2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C7DA2" w:rsidRPr="00F461C4" w:rsidTr="00386765">
        <w:trPr>
          <w:trHeight w:val="92"/>
        </w:trPr>
        <w:tc>
          <w:tcPr>
            <w:tcW w:w="2518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EC7DA2" w:rsidRPr="00F461C4" w:rsidRDefault="00EC7DA2" w:rsidP="00EC7DA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давать разв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рнутые ответы на вопросы по тексту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F461C4" w:rsidRDefault="00EC7DA2" w:rsidP="00EC7DA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воспринимать речь на слух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F461C4" w:rsidRDefault="00EC7DA2" w:rsidP="00EC7DA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Научить использовать конструкцию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Complex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Object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глаголами </w:t>
            </w:r>
            <w:r w:rsidRPr="00BA38E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let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BA38E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make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F461C4" w:rsidRDefault="00EC7DA2" w:rsidP="00EC7DA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C7DA2" w:rsidRPr="00F461C4" w:rsidTr="00386765">
        <w:tc>
          <w:tcPr>
            <w:tcW w:w="2518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EC7DA2" w:rsidRPr="00F461C4" w:rsidTr="00386765">
        <w:tc>
          <w:tcPr>
            <w:tcW w:w="2518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EC7DA2" w:rsidRPr="00BA38EE" w:rsidTr="00386765">
        <w:tc>
          <w:tcPr>
            <w:tcW w:w="2518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8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BA38EE" w:rsidRPr="00BA38E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EC7DA2" w:rsidRPr="00BA38EE" w:rsidRDefault="00EC7DA2" w:rsidP="00BA38E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38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BA38E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BA38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BA38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BA38EE" w:rsidRPr="00BA38E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A38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EC7DA2" w:rsidRPr="00BA38EE" w:rsidRDefault="00EC7DA2" w:rsidP="00BA38EE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A38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EC7DA2" w:rsidRPr="00F461C4" w:rsidRDefault="00EC7DA2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BA38EE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 запрашиваемой информации</w:t>
            </w:r>
            <w:r w:rsidR="00BA38EE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умение давать разв</w:t>
            </w:r>
            <w:r w:rsidR="00BA38EE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ё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рнутые ответы на вопросы по тексту</w:t>
            </w:r>
            <w:r w:rsidR="00BA38EE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EC7DA2" w:rsidRPr="00F461C4" w:rsidRDefault="00EC7DA2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умение находить эквиваленты русских ЛЕ в английском тексте</w:t>
            </w:r>
            <w:r w:rsidR="00BA38EE">
              <w:rPr>
                <w:color w:val="000000"/>
                <w:sz w:val="28"/>
                <w:szCs w:val="28"/>
              </w:rPr>
              <w:t>;</w:t>
            </w:r>
          </w:p>
          <w:p w:rsidR="00EC7DA2" w:rsidRPr="00BA38EE" w:rsidRDefault="00EC7DA2" w:rsidP="00386765">
            <w:pPr>
              <w:pStyle w:val="10"/>
              <w:rPr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грамматическая сторона речи</w:t>
            </w:r>
            <w:r w:rsidRPr="00F461C4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умение использовать конструкцию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 xml:space="preserve">Complex Object </w:t>
            </w:r>
            <w:r w:rsidRPr="00F461C4">
              <w:rPr>
                <w:color w:val="000000"/>
                <w:sz w:val="28"/>
                <w:szCs w:val="28"/>
              </w:rPr>
              <w:t>после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глаголов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i/>
                <w:color w:val="000000"/>
                <w:sz w:val="28"/>
                <w:szCs w:val="28"/>
                <w:lang w:val="en-US"/>
              </w:rPr>
              <w:t>let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и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i/>
                <w:color w:val="000000"/>
                <w:sz w:val="28"/>
                <w:szCs w:val="28"/>
                <w:lang w:val="en-US"/>
              </w:rPr>
              <w:t>make</w:t>
            </w:r>
            <w:r w:rsidR="00BA38EE" w:rsidRPr="00BA38EE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EC7DA2" w:rsidRPr="00F461C4" w:rsidTr="00386765">
        <w:tc>
          <w:tcPr>
            <w:tcW w:w="2518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лексико-грамматический практикум, компьютер, магнитофон, компьютер, проектор</w:t>
            </w:r>
          </w:p>
        </w:tc>
      </w:tr>
    </w:tbl>
    <w:p w:rsidR="00EC7DA2" w:rsidRPr="00F461C4" w:rsidRDefault="00EC7DA2" w:rsidP="00EC7DA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EC7DA2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EC7DA2" w:rsidRPr="00F461C4" w:rsidRDefault="00EC7DA2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EC7DA2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DA2" w:rsidRPr="00F461C4" w:rsidRDefault="00EC7DA2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EC7DA2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EC7DA2" w:rsidRPr="00F461C4" w:rsidRDefault="00EC7DA2" w:rsidP="00BA38EE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EC7DA2" w:rsidRPr="00BA38EE" w:rsidTr="00386765">
        <w:tc>
          <w:tcPr>
            <w:tcW w:w="15134" w:type="dxa"/>
          </w:tcPr>
          <w:p w:rsidR="00EC7DA2" w:rsidRPr="00F461C4" w:rsidRDefault="00EC7DA2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EC7DA2" w:rsidRPr="00F461C4" w:rsidRDefault="00EC7DA2" w:rsidP="00601D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настраивает учащихся на работу</w:t>
            </w:r>
            <w:r w:rsidR="00601D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EC7DA2" w:rsidRPr="00601D83" w:rsidRDefault="00EC7DA2" w:rsidP="00601D83">
            <w:pPr>
              <w:spacing w:after="0" w:line="240" w:lineRule="auto"/>
              <w:ind w:left="1134" w:hanging="42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D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</w:t>
            </w:r>
            <w:r w:rsidR="00601D83" w:rsidRPr="00601D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EC7DA2" w:rsidRPr="00F461C4" w:rsidRDefault="00EC7DA2" w:rsidP="00601D83">
            <w:pPr>
              <w:spacing w:after="0" w:line="240" w:lineRule="auto"/>
              <w:ind w:left="1134" w:hanging="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</w:t>
            </w:r>
            <w:r w:rsidR="00601D8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EC7DA2" w:rsidRPr="00F461C4" w:rsidRDefault="00601D83" w:rsidP="00601D83">
            <w:pPr>
              <w:pStyle w:val="a4"/>
              <w:spacing w:after="0" w:line="240" w:lineRule="auto"/>
              <w:ind w:left="1134" w:hanging="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EC7DA2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и читать текст с пониманием запрашиваемой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C7DA2" w:rsidRPr="00F461C4" w:rsidRDefault="00601D83" w:rsidP="00601D83">
            <w:pPr>
              <w:pStyle w:val="a4"/>
              <w:spacing w:after="0" w:line="240" w:lineRule="auto"/>
              <w:ind w:left="1134" w:hanging="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EC7DA2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давать разв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="00EC7DA2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рнутые ответы на вопросы по тексту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C7DA2" w:rsidRPr="00601D83" w:rsidRDefault="00601D83" w:rsidP="00601D83">
            <w:pPr>
              <w:pStyle w:val="10"/>
              <w:ind w:left="1134" w:hanging="4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EC7DA2" w:rsidRPr="00F461C4">
              <w:rPr>
                <w:color w:val="000000"/>
                <w:sz w:val="28"/>
                <w:szCs w:val="28"/>
              </w:rPr>
              <w:t xml:space="preserve"> использовать конструкцию </w:t>
            </w:r>
            <w:r w:rsidR="00EC7DA2" w:rsidRPr="00F461C4">
              <w:rPr>
                <w:color w:val="000000"/>
                <w:sz w:val="28"/>
                <w:szCs w:val="28"/>
                <w:lang w:val="en-US"/>
              </w:rPr>
              <w:t>Complex</w:t>
            </w:r>
            <w:r w:rsidR="00EC7DA2" w:rsidRPr="00F461C4">
              <w:rPr>
                <w:color w:val="000000"/>
                <w:sz w:val="28"/>
                <w:szCs w:val="28"/>
              </w:rPr>
              <w:t xml:space="preserve"> </w:t>
            </w:r>
            <w:r w:rsidR="00EC7DA2" w:rsidRPr="00F461C4">
              <w:rPr>
                <w:color w:val="000000"/>
                <w:sz w:val="28"/>
                <w:szCs w:val="28"/>
                <w:lang w:val="en-US"/>
              </w:rPr>
              <w:t>Object</w:t>
            </w:r>
            <w:r w:rsidR="00EC7DA2" w:rsidRPr="00F461C4">
              <w:rPr>
                <w:color w:val="000000"/>
                <w:sz w:val="28"/>
                <w:szCs w:val="28"/>
              </w:rPr>
              <w:t xml:space="preserve"> после глаголов </w:t>
            </w:r>
            <w:r w:rsidR="00EC7DA2" w:rsidRPr="00601D83">
              <w:rPr>
                <w:i/>
                <w:color w:val="000000"/>
                <w:sz w:val="28"/>
                <w:szCs w:val="28"/>
                <w:lang w:val="en-US"/>
              </w:rPr>
              <w:t>let</w:t>
            </w:r>
            <w:r w:rsidR="00EC7DA2" w:rsidRPr="00F461C4">
              <w:rPr>
                <w:color w:val="000000"/>
                <w:sz w:val="28"/>
                <w:szCs w:val="28"/>
              </w:rPr>
              <w:t xml:space="preserve"> и </w:t>
            </w:r>
            <w:r w:rsidR="00EC7DA2" w:rsidRPr="00601D83">
              <w:rPr>
                <w:i/>
                <w:color w:val="000000"/>
                <w:sz w:val="28"/>
                <w:szCs w:val="28"/>
                <w:lang w:val="en-US"/>
              </w:rPr>
              <w:t>make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C7DA2" w:rsidRPr="00F461C4" w:rsidRDefault="00EC7DA2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7DA2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4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Речевая разминка: упр. 9, с</w:t>
            </w:r>
            <w:r w:rsidR="00EC7DA2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89 </w:t>
            </w:r>
            <w:r w:rsidRPr="005B74CC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EC7DA2"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</w:rPr>
              <w:t>у</w:t>
            </w:r>
            <w:r w:rsidR="00EC7DA2" w:rsidRPr="00F461C4">
              <w:rPr>
                <w:rFonts w:ascii="Times New Roman" w:hAnsi="Times New Roman"/>
                <w:sz w:val="28"/>
                <w:szCs w:val="28"/>
              </w:rPr>
              <w:t>чащиеся вспоминают изученную лексику и обосновывают свой выбор.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5B74CC" w:rsidRDefault="00EC7DA2" w:rsidP="005B74CC">
            <w:pPr>
              <w:spacing w:after="0" w:line="246" w:lineRule="exact"/>
              <w:ind w:right="-20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  <w:r w:rsidRPr="005B74CC">
              <w:rPr>
                <w:rFonts w:ascii="Times New Roman" w:eastAsia="OfficinaSansBoldITC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5B74CC">
              <w:rPr>
                <w:rFonts w:ascii="Times New Roman" w:eastAsia="OfficinaSansBoldITC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5B74CC">
              <w:rPr>
                <w:rFonts w:ascii="Times New Roman" w:eastAsia="OfficinaSansBoldITC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5B74CC">
              <w:rPr>
                <w:rFonts w:ascii="Times New Roman" w:eastAsia="OfficinaSansBoldITC" w:hAnsi="Times New Roman"/>
                <w:b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5B74CC">
              <w:rPr>
                <w:rFonts w:ascii="Times New Roman" w:eastAsia="OfficinaSansBoldITC" w:hAnsi="Times New Roman"/>
                <w:b/>
                <w:spacing w:val="-7"/>
                <w:position w:val="1"/>
                <w:sz w:val="28"/>
                <w:szCs w:val="28"/>
                <w:lang w:val="en-US"/>
              </w:rPr>
              <w:t>9</w:t>
            </w:r>
            <w:r w:rsidRPr="005B74CC">
              <w:rPr>
                <w:rFonts w:ascii="Times New Roman" w:eastAsia="OfficinaSansBoldITC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eastAsia="OfficinaSansBoldITC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an</w:t>
            </w:r>
            <w:r w:rsidRPr="00F461C4">
              <w:rPr>
                <w:rFonts w:ascii="Times New Roman" w:eastAsia="SchoolBookSanPi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er;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eason;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like</w:t>
            </w:r>
            <w:r w:rsidRPr="00F461C4">
              <w:rPr>
                <w:rFonts w:ascii="Times New Roman" w:eastAsia="SchoolBookSanPi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eastAsia="SchoolBookSanPi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tizen;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461C4">
              <w:rPr>
                <w:rFonts w:ascii="Times New Roman" w:eastAsia="SchoolBookSanPi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under</w:t>
            </w:r>
            <w:r w:rsidRPr="00F461C4">
              <w:rPr>
                <w:rFonts w:ascii="Times New Roman" w:eastAsia="SchoolBookSanPi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eastAsia="SchoolBookSanPi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and. </w:t>
            </w:r>
          </w:p>
          <w:p w:rsidR="00EC7DA2" w:rsidRPr="00F461C4" w:rsidRDefault="00EC7DA2" w:rsidP="00386765">
            <w:pPr>
              <w:spacing w:before="99" w:after="0" w:line="242" w:lineRule="exact"/>
              <w:ind w:right="8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C7DA2" w:rsidRPr="00F461C4" w:rsidTr="00386765">
        <w:tc>
          <w:tcPr>
            <w:tcW w:w="15134" w:type="dxa"/>
          </w:tcPr>
          <w:p w:rsidR="00EC7DA2" w:rsidRPr="00F461C4" w:rsidRDefault="00EC7DA2" w:rsidP="00BA38EE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EC7DA2" w:rsidRPr="00F461C4" w:rsidTr="00386765">
        <w:tc>
          <w:tcPr>
            <w:tcW w:w="15134" w:type="dxa"/>
          </w:tcPr>
          <w:p w:rsidR="00EC7DA2" w:rsidRPr="00BA38EE" w:rsidRDefault="00EC7DA2" w:rsidP="00BA38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A38E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Проверка домашнего задания</w:t>
            </w:r>
          </w:p>
          <w:p w:rsidR="00EC7DA2" w:rsidRPr="00BA38EE" w:rsidRDefault="005B74CC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7В, с. 89</w:t>
            </w:r>
            <w:r w:rsidR="00EC7DA2"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5B74CC" w:rsidRDefault="00EC7DA2" w:rsidP="00BA38EE">
            <w:pPr>
              <w:pStyle w:val="a3"/>
              <w:rPr>
                <w:rFonts w:ascii="Times New Roman" w:eastAsia="SchoolBookSanPin" w:hAnsi="Times New Roman" w:cs="Times New Roman"/>
                <w:sz w:val="28"/>
                <w:szCs w:val="28"/>
                <w:lang w:val="en-US"/>
              </w:rPr>
            </w:pPr>
            <w:r w:rsidRPr="00BA38EE">
              <w:rPr>
                <w:rFonts w:ascii="Times New Roman" w:eastAsia="SchoolBookSanPin" w:hAnsi="Times New Roman" w:cs="Times New Roman"/>
                <w:b/>
                <w:bCs/>
                <w:position w:val="1"/>
                <w:sz w:val="28"/>
                <w:szCs w:val="28"/>
                <w:lang w:val="en-US"/>
              </w:rPr>
              <w:t>B.</w:t>
            </w:r>
            <w:r w:rsidRPr="00BA38EE">
              <w:rPr>
                <w:rFonts w:ascii="Times New Roman" w:eastAsia="SchoolBookSanPin" w:hAnsi="Times New Roman" w:cs="Times New Roman"/>
                <w:b/>
                <w:bCs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he;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—;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—;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the,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the;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5)</w:t>
            </w:r>
            <w:r w:rsidRPr="00BA38EE">
              <w:rPr>
                <w:rFonts w:ascii="Times New Roman" w:eastAsia="SchoolBookSanPin" w:hAnsi="Times New Roman" w:cs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the,</w:t>
            </w:r>
            <w:r w:rsidR="005B74CC">
              <w:rPr>
                <w:rFonts w:ascii="Times New Roman" w:eastAsia="SchoolBookSanPi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74CC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6) —</w:t>
            </w:r>
            <w:r w:rsidRPr="005B74CC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; 7)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5B74CC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,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5B74CC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,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="005B74CC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; 8) —; 9) —, —; 10) —; 11) —</w:t>
            </w:r>
            <w:r w:rsidRPr="005B74CC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EC7DA2" w:rsidRPr="005B74CC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DA2" w:rsidRPr="00BA38EE" w:rsidRDefault="00EC7DA2" w:rsidP="00BA38EE">
            <w:pPr>
              <w:pStyle w:val="a3"/>
              <w:jc w:val="center"/>
              <w:rPr>
                <w:rFonts w:ascii="Times New Roman" w:eastAsia="SchoolBookSanPin" w:hAnsi="Times New Roman" w:cs="Times New Roman"/>
                <w:i/>
                <w:sz w:val="28"/>
                <w:szCs w:val="28"/>
                <w:u w:val="single"/>
              </w:rPr>
            </w:pPr>
            <w:r w:rsidRPr="00BA38EE">
              <w:rPr>
                <w:rFonts w:ascii="Times New Roman" w:eastAsia="SchoolBookSanPin" w:hAnsi="Times New Roman" w:cs="Times New Roman"/>
                <w:i/>
                <w:sz w:val="28"/>
                <w:szCs w:val="28"/>
                <w:u w:val="single"/>
              </w:rPr>
              <w:t>Формирование навыков чтения</w:t>
            </w:r>
          </w:p>
          <w:p w:rsidR="00EC7DA2" w:rsidRPr="00BA38EE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Упр. 6, </w:t>
            </w:r>
            <w:r w:rsidR="005B74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5B74CC" w:rsidRPr="00BA38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чащиеся читают текст 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Racism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, перед этим отвечают на вопросы упр.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4CC">
              <w:rPr>
                <w:rFonts w:ascii="Times New Roman" w:hAnsi="Times New Roman" w:cs="Times New Roman"/>
                <w:sz w:val="28"/>
                <w:szCs w:val="28"/>
              </w:rPr>
              <w:t>6А, с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. 87, а затем прослушивают аудиозапись №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sz w:val="28"/>
                <w:szCs w:val="28"/>
                <w:lang w:val="en-US"/>
              </w:rPr>
            </w:pPr>
            <w:r w:rsidRPr="005B74CC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5B74CC">
              <w:rPr>
                <w:rFonts w:ascii="Times New Roman" w:eastAsia="OfficinaSansBoldITC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5B74CC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5B74CC">
              <w:rPr>
                <w:rFonts w:ascii="Times New Roman" w:eastAsia="OfficinaSansBoldITC" w:hAnsi="Times New Roman" w:cs="Times New Roman"/>
                <w:b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5B74CC">
              <w:rPr>
                <w:rFonts w:ascii="Times New Roman" w:eastAsia="OfficinaSansBoldITC" w:hAnsi="Times New Roman" w:cs="Times New Roman"/>
                <w:b/>
                <w:spacing w:val="-3"/>
                <w:position w:val="1"/>
                <w:sz w:val="28"/>
                <w:szCs w:val="28"/>
                <w:lang w:val="en-US"/>
              </w:rPr>
              <w:t>6</w:t>
            </w:r>
            <w:r w:rsidRPr="005B74CC">
              <w:rPr>
                <w:rFonts w:ascii="Times New Roman" w:eastAsia="SchoolBookSanPin" w:hAnsi="Times New Roman" w:cs="Times New Roman"/>
                <w:b/>
                <w:bCs/>
                <w:position w:val="1"/>
                <w:sz w:val="28"/>
                <w:szCs w:val="28"/>
                <w:lang w:val="en-US"/>
              </w:rPr>
              <w:t>A.</w:t>
            </w:r>
            <w:r w:rsidRPr="00BA38EE">
              <w:rPr>
                <w:rFonts w:ascii="Times New Roman" w:eastAsia="SchoolBookSanPin" w:hAnsi="Times New Roman" w:cs="Times New Roman"/>
                <w:b/>
                <w:bCs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Racism</w:t>
            </w:r>
            <w:r w:rsidRPr="00BA38EE">
              <w:rPr>
                <w:rFonts w:ascii="Times New Roman" w:eastAsia="SchoolBookSanPin" w:hAnsi="Times New Roman" w:cs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is</w:t>
            </w:r>
            <w:r w:rsidRPr="00BA38EE">
              <w:rPr>
                <w:rFonts w:ascii="Times New Roman" w:eastAsia="SchoolBookSanPin" w:hAnsi="Times New Roman" w:cs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BA38EE">
              <w:rPr>
                <w:rFonts w:ascii="Times New Roman" w:eastAsia="SchoolBookSanPin" w:hAnsi="Times New Roman" w:cs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eh</w:t>
            </w:r>
            <w:r w:rsidRPr="00BA38EE">
              <w:rPr>
                <w:rFonts w:ascii="Times New Roman" w:eastAsia="SchoolBookSanPi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iour</w:t>
            </w:r>
            <w:r w:rsidRPr="00BA38EE">
              <w:rPr>
                <w:rFonts w:ascii="Times New Roman" w:eastAsia="SchoolBookSanPin" w:hAnsi="Times New Roman" w:cs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or</w:t>
            </w:r>
            <w:r w:rsidRPr="00BA38EE">
              <w:rPr>
                <w:rFonts w:ascii="Times New Roman" w:eastAsia="SchoolBookSanPin" w:hAnsi="Times New Roman" w:cs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thinking th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 t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s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eople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elon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ing 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o some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aces un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ai</w:t>
            </w:r>
            <w:r w:rsidRPr="00BA38EE">
              <w:rPr>
                <w:rFonts w:ascii="Times New Roman" w:eastAsia="SchoolBookSanPi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sz w:val="28"/>
                <w:szCs w:val="28"/>
                <w:lang w:val="en-US"/>
              </w:rPr>
            </w:pPr>
          </w:p>
          <w:p w:rsidR="00EC7DA2" w:rsidRPr="00BA38EE" w:rsidRDefault="005B74CC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8, с</w:t>
            </w:r>
            <w:r w:rsidR="00EC7DA2" w:rsidRPr="00BA3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C7DA2" w:rsidRPr="00BA38E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Keys</w:t>
            </w: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EC7DA2" w:rsidRPr="005B74CC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Учащиеся дают разв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рнутые ответы на вопросы после прочтения текста 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Racism</w:t>
            </w:r>
            <w:r w:rsidR="005B74CC" w:rsidRPr="005B74C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7DA2" w:rsidRPr="00BA38EE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DA2" w:rsidRPr="00BA38EE" w:rsidRDefault="00EC7DA2" w:rsidP="00BA38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A38E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Формирование лексических навыков</w:t>
            </w:r>
          </w:p>
          <w:p w:rsidR="00EC7DA2" w:rsidRPr="00BA38EE" w:rsidRDefault="005B74CC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Pr="0060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 с</w:t>
            </w:r>
            <w:r w:rsidR="00EC7DA2" w:rsidRPr="00BA38EE">
              <w:rPr>
                <w:rFonts w:ascii="Times New Roman" w:hAnsi="Times New Roman" w:cs="Times New Roman"/>
                <w:sz w:val="28"/>
                <w:szCs w:val="28"/>
              </w:rPr>
              <w:t>. 90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D83" w:rsidRPr="00601D83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EC7DA2" w:rsidRPr="00BA38EE">
              <w:rPr>
                <w:rFonts w:ascii="Times New Roman" w:hAnsi="Times New Roman" w:cs="Times New Roman"/>
                <w:sz w:val="28"/>
                <w:szCs w:val="28"/>
              </w:rPr>
              <w:t>чащиеся письменно переводят словосочетания, находят эквиваленты русских ЛЕ из текста.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</w:pP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-15"/>
                <w:position w:val="1"/>
                <w:sz w:val="28"/>
                <w:szCs w:val="28"/>
                <w:lang w:val="en-US"/>
              </w:rPr>
              <w:t>1</w:t>
            </w: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0.</w:t>
            </w:r>
            <w:r w:rsidRPr="00BA38EE">
              <w:rPr>
                <w:rFonts w:ascii="Times New Roman" w:eastAsia="OfficinaSansBoldITC" w:hAnsi="Times New Roman" w:cs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BA38EE">
              <w:rPr>
                <w:rFonts w:ascii="Times New Roman" w:eastAsia="SchoolBookSanPi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on</w:t>
            </w:r>
            <w:r w:rsidRPr="00BA38EE">
              <w:rPr>
                <w:rFonts w:ascii="Times New Roman" w:eastAsia="SchoolBookSanPi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TV</w:t>
            </w:r>
            <w:r w:rsidRPr="00BA38EE">
              <w:rPr>
                <w:rFonts w:ascii="Times New Roman" w:eastAsia="SchoolBookSanPi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as</w:t>
            </w:r>
            <w:r w:rsidRPr="00BA38EE">
              <w:rPr>
                <w:rFonts w:ascii="Times New Roman" w:eastAsia="SchoolBookSanPi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ws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eaders;</w:t>
            </w:r>
            <w:r w:rsidRPr="00BA38EE">
              <w:rPr>
                <w:rFonts w:ascii="Times New Roman" w:eastAsia="SchoolBookSanPi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BA38EE">
              <w:rPr>
                <w:rFonts w:ascii="Times New Roman" w:eastAsia="SchoolBookSanPi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Br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tish</w:t>
            </w:r>
            <w:r w:rsidRPr="00BA38EE">
              <w:rPr>
                <w:rFonts w:ascii="Times New Roman" w:eastAsia="SchoolBookSanPin" w:hAnsi="Times New Roman" w:cs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eastAsia="SchoolBookSanPi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le; 3)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an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x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eme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ri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t-wing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oup;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thnic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minor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ties; 5)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air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com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tion;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idea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tri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tion;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7)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y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eel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on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gl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out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t;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8)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eel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like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an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ou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sider</w:t>
            </w:r>
            <w:r w:rsidRPr="00BA38EE">
              <w:rPr>
                <w:rFonts w:ascii="Times New Roman" w:eastAsia="SchoolBookSanPin" w:hAnsi="Times New Roman" w:cs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e; 9) mu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ticu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tu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al.</w:t>
            </w: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</w:pPr>
          </w:p>
          <w:p w:rsidR="00EC7DA2" w:rsidRPr="005B74CC" w:rsidRDefault="00EC7DA2" w:rsidP="00BA38EE">
            <w:pPr>
              <w:pStyle w:val="a3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>Учащиеся вспоминают изученную лексику (упр.</w:t>
            </w:r>
            <w:r w:rsidR="00601D83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 xml:space="preserve"> 3А, с. 85) и выполняют упр. 12, с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>.</w:t>
            </w:r>
            <w:r w:rsidR="00601D83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>90</w:t>
            </w:r>
            <w:r w:rsidR="00601D83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>.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sz w:val="28"/>
                <w:szCs w:val="28"/>
                <w:lang w:val="en-US"/>
              </w:rPr>
            </w:pP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-20"/>
                <w:position w:val="1"/>
                <w:sz w:val="28"/>
                <w:szCs w:val="28"/>
                <w:lang w:val="en-US"/>
              </w:rPr>
              <w:t>1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BA38EE">
              <w:rPr>
                <w:rFonts w:ascii="Times New Roman" w:eastAsia="OfficinaSansBoldITC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ese</w:t>
            </w:r>
            <w:r w:rsidRPr="00BA38EE">
              <w:rPr>
                <w:rFonts w:ascii="Times New Roman" w:eastAsia="SchoolBookSanPi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ma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old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cume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s;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ou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hed the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er;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claim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this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bo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ok;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BA38EE">
              <w:rPr>
                <w:rFonts w:ascii="Times New Roman" w:eastAsia="SchoolBookSanPin" w:hAnsi="Times New Roman" w:cs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pi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tu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e; 5)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exi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on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ead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and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er;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orried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out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his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education;</w:t>
            </w:r>
            <w:r w:rsidRPr="00BA38EE">
              <w:rPr>
                <w:rFonts w:ascii="Times New Roman" w:eastAsia="SchoolBookSanPin" w:hAnsi="Times New Roman" w:cs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7)</w:t>
            </w:r>
            <w:r w:rsidRPr="00BA38EE">
              <w:rPr>
                <w:rFonts w:ascii="Times New Roman" w:eastAsia="SchoolBookSanPin" w:hAnsi="Times New Roman" w:cs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unemployed</w:t>
            </w:r>
            <w:r w:rsidRPr="00BA38EE">
              <w:rPr>
                <w:rFonts w:ascii="Times New Roman" w:eastAsia="SchoolBookSanPin" w:hAnsi="Times New Roman" w:cs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eople;</w:t>
            </w:r>
            <w:r w:rsidRPr="00BA38EE">
              <w:rPr>
                <w:rFonts w:ascii="Times New Roman" w:eastAsia="SchoolBookSanPin" w:hAnsi="Times New Roman" w:cs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8)</w:t>
            </w:r>
            <w:r w:rsidRPr="00BA38EE">
              <w:rPr>
                <w:rFonts w:ascii="Times New Roman" w:eastAsia="SchoolBookSanPin" w:hAnsi="Times New Roman" w:cs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unlike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rg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t; 9) d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ting ea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 othe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EC7DA2" w:rsidRPr="00BA38EE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DA2" w:rsidRPr="00BA38EE" w:rsidRDefault="00EC7DA2" w:rsidP="00BA38E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A38E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Формирование грамматических навыков</w:t>
            </w:r>
          </w:p>
          <w:p w:rsidR="00EC7DA2" w:rsidRPr="00BA38EE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вспоминают конструкцию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 xml:space="preserve"> на с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70, 77, 82 и выполняют упр.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 xml:space="preserve"> 11 на с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 xml:space="preserve"> 90 (п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ишут перевод предложений с русского языка на английский, используя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</w:pP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-33"/>
                <w:position w:val="1"/>
                <w:sz w:val="28"/>
                <w:szCs w:val="28"/>
                <w:lang w:val="en-US"/>
              </w:rPr>
              <w:t>1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-10"/>
                <w:position w:val="1"/>
                <w:sz w:val="28"/>
                <w:szCs w:val="28"/>
                <w:lang w:val="en-US"/>
              </w:rPr>
              <w:t>1</w:t>
            </w:r>
            <w:r w:rsidRPr="00601D83">
              <w:rPr>
                <w:rFonts w:ascii="Times New Roman" w:eastAsia="OfficinaSansBoldITC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BA38EE">
              <w:rPr>
                <w:rFonts w:ascii="Times New Roman" w:eastAsia="OfficinaSansBoldITC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ould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like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you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join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us.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Can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you</w:t>
            </w:r>
            <w:r w:rsidRPr="00BA38EE">
              <w:rPr>
                <w:rFonts w:ascii="Times New Roman" w:eastAsia="SchoolBookSanPin" w:hAnsi="Times New Roman" w:cs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(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D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 you)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hear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elephone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rin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ing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(ring)?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ttle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niece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ake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me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hand.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And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re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en</w:t>
            </w:r>
            <w:r w:rsidRPr="00BA38EE">
              <w:rPr>
                <w:rFonts w:ascii="Times New Roman" w:eastAsia="SchoolBookSanPin" w:hAnsi="Times New Roman" w:cs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the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ag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and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ake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some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ers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(d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cume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s)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out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of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t.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5)</w:t>
            </w:r>
            <w:r w:rsidRPr="00BA38EE">
              <w:rPr>
                <w:rFonts w:ascii="Times New Roman" w:eastAsia="SchoolBookSanPin" w:hAnsi="Times New Roman" w:cs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 noticed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Alice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wr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ting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som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thing.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eastAsia="SchoolBookSanPin" w:hAnsi="Times New Roman" w:cs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 don’t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me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ecome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sin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7)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BA38EE">
              <w:rPr>
                <w:rFonts w:ascii="Times New Roman" w:eastAsia="SchoolBookSanPi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hed</w:t>
            </w:r>
            <w:r w:rsidRPr="00BA38EE">
              <w:rPr>
                <w:rFonts w:ascii="Times New Roman" w:eastAsia="SchoolBookSanPi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 xml:space="preserve">the 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hild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en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swimming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in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sea.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8)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</w:t>
            </w:r>
            <w:r w:rsidRPr="00BA38EE">
              <w:rPr>
                <w:rFonts w:ascii="Times New Roman" w:eastAsia="SchoolBookSanPi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eastAsia="SchoolBookSanPi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eastAsia="SchoolBookSanPi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seen</w:t>
            </w:r>
            <w:r w:rsidRPr="00BA38EE">
              <w:rPr>
                <w:rFonts w:ascii="Times New Roman" w:eastAsia="SchoolBookSanPin" w:hAnsi="Times New Roman" w:cs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him dance (dancing).</w:t>
            </w: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</w:pPr>
          </w:p>
          <w:p w:rsidR="00EC7DA2" w:rsidRPr="00BA38EE" w:rsidRDefault="00EC7DA2" w:rsidP="00BA38EE">
            <w:pPr>
              <w:pStyle w:val="a3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 xml:space="preserve">Учитель предлагает учащимся ознакомиться с информацией в рамке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NOTA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  <w:lang w:val="en-US"/>
              </w:rPr>
              <w:t>BENE</w:t>
            </w:r>
            <w:r w:rsidR="00601D83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 xml:space="preserve"> на с</w:t>
            </w:r>
            <w:r w:rsidRPr="00BA38EE">
              <w:rPr>
                <w:rFonts w:ascii="Times New Roman" w:eastAsia="SchoolBookSanPin" w:hAnsi="Times New Roman" w:cs="Times New Roman"/>
                <w:position w:val="1"/>
                <w:sz w:val="28"/>
                <w:szCs w:val="28"/>
              </w:rPr>
              <w:t xml:space="preserve">. 91: 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конструкция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7DA2" w:rsidRPr="005B74CC" w:rsidRDefault="00EC7DA2" w:rsidP="005B7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Учитель предлагае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>т учащимся выполнить упр. 3 на с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. 91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с данной конструкцией.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B473E8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D83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601D83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17"/>
                <w:sz w:val="28"/>
                <w:szCs w:val="28"/>
                <w:lang w:val="en-US"/>
              </w:rPr>
              <w:t xml:space="preserve"> </w:t>
            </w:r>
            <w:r w:rsidRPr="00601D83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3.</w:t>
            </w:r>
            <w:r w:rsidRPr="00BA38EE">
              <w:rPr>
                <w:rFonts w:ascii="Times New Roman" w:eastAsia="OfficinaSansBoldITC" w:hAnsi="Times New Roman" w:cs="Times New Roman"/>
                <w:spacing w:val="1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—;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—;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—;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BA38EE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—; 8)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o; 9)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="00B4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 10) —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C7DA2" w:rsidRPr="00BA38EE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38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4, </w:t>
            </w:r>
            <w:r w:rsidR="00601D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92</w:t>
            </w:r>
          </w:p>
          <w:p w:rsidR="005B74CC" w:rsidRPr="005B74CC" w:rsidRDefault="005B74CC" w:rsidP="005B74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BA38EE" w:rsidRDefault="00EC7DA2" w:rsidP="00BA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01D83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601D83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01D83">
              <w:rPr>
                <w:rFonts w:ascii="Times New Roman" w:eastAsia="OfficinaSansBoldITC" w:hAnsi="Times New Roman" w:cs="Times New Roman"/>
                <w:b/>
                <w:spacing w:val="7"/>
                <w:sz w:val="28"/>
                <w:szCs w:val="28"/>
                <w:lang w:val="en-US"/>
              </w:rPr>
              <w:t xml:space="preserve"> </w:t>
            </w:r>
            <w:r w:rsidRPr="00601D83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4.</w:t>
            </w:r>
            <w:r w:rsidRPr="00BA38EE">
              <w:rPr>
                <w:rFonts w:ascii="Times New Roman" w:eastAsia="OfficinaSansBoldITC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er’s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till.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BA38EE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n</w:t>
            </w:r>
            <w:r w:rsidRPr="00BA38EE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BA38EE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en.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BA38EE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made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BA38EE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you?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 co</w:t>
            </w:r>
            <w:r w:rsidRPr="00BA38EE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ehind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house.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re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  <w:r w:rsidRPr="00BA38EE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A38EE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k.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BA38EE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d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mo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</w:t>
            </w:r>
            <w:r w:rsidRPr="00BA38EE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A38EE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g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y’s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aphs.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tle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BA38EE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BA38EE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A38EE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 all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the r</w:t>
            </w:r>
            <w:r w:rsidRPr="00BA38EE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 alone. 9) I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not all</w:t>
            </w:r>
            <w:r w:rsidRPr="00BA38EE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see wh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she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A3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 doing. 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10) L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</w:t>
            </w:r>
            <w:r w:rsidRPr="00BA38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tle Ann </w:t>
            </w:r>
            <w:r w:rsidRPr="00BA38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w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 xml:space="preserve">as made </w:t>
            </w:r>
            <w:r w:rsidRPr="00BA38E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t</w:t>
            </w:r>
            <w:r w:rsidRPr="00BA38EE">
              <w:rPr>
                <w:rFonts w:ascii="Times New Roman" w:hAnsi="Times New Roman" w:cs="Times New Roman"/>
                <w:sz w:val="28"/>
                <w:szCs w:val="28"/>
              </w:rPr>
              <w:t>o smile.</w:t>
            </w:r>
          </w:p>
          <w:p w:rsidR="00EC7DA2" w:rsidRPr="00BA38EE" w:rsidRDefault="00EC7DA2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</w:p>
        </w:tc>
      </w:tr>
      <w:tr w:rsidR="00EC7DA2" w:rsidRPr="00F461C4" w:rsidTr="00386765">
        <w:tc>
          <w:tcPr>
            <w:tcW w:w="15134" w:type="dxa"/>
          </w:tcPr>
          <w:p w:rsidR="00EC7DA2" w:rsidRPr="00F461C4" w:rsidRDefault="00EC7DA2" w:rsidP="00BA38EE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EC7DA2" w:rsidRPr="00BA38EE" w:rsidTr="00386765">
        <w:trPr>
          <w:trHeight w:val="480"/>
        </w:trPr>
        <w:tc>
          <w:tcPr>
            <w:tcW w:w="15134" w:type="dxa"/>
          </w:tcPr>
          <w:p w:rsidR="00EC7DA2" w:rsidRPr="00F461C4" w:rsidRDefault="00EC7DA2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EC7DA2" w:rsidRPr="00F461C4" w:rsidRDefault="00EC7DA2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EC7DA2" w:rsidRPr="00F461C4" w:rsidRDefault="00EC7DA2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переводят следующие предложения</w:t>
            </w:r>
            <w:r w:rsidR="00601D8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EC7DA2" w:rsidRPr="00F461C4" w:rsidRDefault="00EC7DA2" w:rsidP="00EC7DA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Моя мама никогда не позволяет мне есть много конфет.</w:t>
            </w:r>
          </w:p>
          <w:p w:rsidR="00EC7DA2" w:rsidRPr="00F461C4" w:rsidRDefault="00EC7DA2" w:rsidP="00EC7DA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Нас заставили убрать весь класс.</w:t>
            </w:r>
          </w:p>
          <w:p w:rsidR="00EC7DA2" w:rsidRPr="00F461C4" w:rsidRDefault="00EC7DA2" w:rsidP="00EC7DA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Мой папа заставил меня прочитать эту книгу</w:t>
            </w:r>
          </w:p>
          <w:p w:rsidR="00EC7DA2" w:rsidRPr="00F461C4" w:rsidRDefault="00EC7DA2" w:rsidP="00386765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7DA2" w:rsidRPr="005B74CC" w:rsidRDefault="005B74CC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B74C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EC7DA2" w:rsidRPr="00F461C4" w:rsidRDefault="00EC7DA2" w:rsidP="00EC7DA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 mum never lets me eat many sweets.</w:t>
            </w:r>
          </w:p>
          <w:p w:rsidR="00EC7DA2" w:rsidRPr="00F461C4" w:rsidRDefault="00EC7DA2" w:rsidP="00EC7DA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We were made to clean the whole classroom.</w:t>
            </w:r>
          </w:p>
          <w:p w:rsidR="00EC7DA2" w:rsidRPr="00F461C4" w:rsidRDefault="00EC7DA2" w:rsidP="00EC7DA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 dad (father) made me read this book.</w:t>
            </w:r>
          </w:p>
          <w:p w:rsidR="00EC7DA2" w:rsidRPr="00F461C4" w:rsidRDefault="00EC7DA2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EC7DA2" w:rsidRPr="00F461C4" w:rsidRDefault="00EC7DA2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EC7DA2" w:rsidRPr="00F461C4" w:rsidRDefault="00EC7DA2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7DA2" w:rsidRPr="00BA38EE" w:rsidRDefault="00EC7DA2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BA38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</w:p>
          <w:p w:rsidR="00EC7DA2" w:rsidRPr="00F461C4" w:rsidRDefault="00BA38EE" w:rsidP="00EC7D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Выучить правило на с</w:t>
            </w:r>
            <w:r w:rsidR="00EC7DA2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C7DA2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BA38EE" w:rsidRDefault="00BA38EE" w:rsidP="00EC7D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пр. 8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99 (лексико-грамматический практикум) 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письменно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BA38EE" w:rsidRDefault="00BA38EE" w:rsidP="00EC7D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пр. 6А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92 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прочитать и перевести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7DA2" w:rsidRPr="00BA38EE" w:rsidRDefault="00BA38EE" w:rsidP="00EC7D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A38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</w:rPr>
              <w:t>устно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EC7DA2" w:rsidRPr="00BA38EE" w:rsidRDefault="00EC7DA2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EC7DA2" w:rsidRPr="00F461C4" w:rsidRDefault="00EC7DA2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EC7DA2" w:rsidRPr="00BA38EE" w:rsidRDefault="00BA38EE" w:rsidP="00BA38E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Learn the rule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 p.</w:t>
            </w:r>
            <w:r w:rsidR="00EC7DA2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91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EC7DA2" w:rsidRPr="00BA38EE" w:rsidRDefault="00EC7DA2" w:rsidP="00BA38E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8, p. 99 (</w:t>
            </w:r>
            <w:r w:rsidR="00BA38EE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ractice book)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A38EE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written form</w:t>
            </w:r>
            <w:r w:rsidR="00BA38EE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EC7DA2" w:rsidRPr="00BA38EE" w:rsidRDefault="00BA38EE" w:rsidP="00BA38E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Ex. 6A, p. 92 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read and translate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EC7DA2" w:rsidRPr="00BA38EE" w:rsidRDefault="00EC7DA2" w:rsidP="00BA38E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6B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p. 92</w:t>
            </w:r>
            <w:r w:rsid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A38EE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oral form</w:t>
            </w:r>
            <w:r w:rsidR="00BA38EE" w:rsidRPr="00BA38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EC7DA2" w:rsidRPr="00F461C4" w:rsidRDefault="00EC7DA2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EC7DA2" w:rsidRPr="00F461C4" w:rsidRDefault="00EC7DA2" w:rsidP="00EC7DA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C7DA2" w:rsidRPr="00EC7DA2" w:rsidRDefault="00EC7DA2" w:rsidP="00EC7D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1B15FF" w:rsidRPr="00EC7DA2" w:rsidRDefault="007242DD">
      <w:pPr>
        <w:rPr>
          <w:lang w:val="en-US"/>
        </w:rPr>
      </w:pPr>
    </w:p>
    <w:sectPr w:rsidR="001B15FF" w:rsidRPr="00EC7DA2" w:rsidSect="00EC7D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ldIT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60F02"/>
    <w:multiLevelType w:val="hybridMultilevel"/>
    <w:tmpl w:val="67F0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76AE4"/>
    <w:multiLevelType w:val="hybridMultilevel"/>
    <w:tmpl w:val="30FA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F7E95"/>
    <w:multiLevelType w:val="hybridMultilevel"/>
    <w:tmpl w:val="800C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A3560"/>
    <w:multiLevelType w:val="hybridMultilevel"/>
    <w:tmpl w:val="4B5EDDF0"/>
    <w:lvl w:ilvl="0" w:tplc="8884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B013A"/>
    <w:multiLevelType w:val="hybridMultilevel"/>
    <w:tmpl w:val="1CF6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A78E9"/>
    <w:multiLevelType w:val="hybridMultilevel"/>
    <w:tmpl w:val="91028EB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697798"/>
    <w:multiLevelType w:val="hybridMultilevel"/>
    <w:tmpl w:val="2FB0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EC7DA2"/>
    <w:rsid w:val="002D11E2"/>
    <w:rsid w:val="002F1CFC"/>
    <w:rsid w:val="00336543"/>
    <w:rsid w:val="00423756"/>
    <w:rsid w:val="004B576A"/>
    <w:rsid w:val="005B74CC"/>
    <w:rsid w:val="00601D83"/>
    <w:rsid w:val="006B091D"/>
    <w:rsid w:val="006F5F26"/>
    <w:rsid w:val="007242DD"/>
    <w:rsid w:val="009334D2"/>
    <w:rsid w:val="00B473E8"/>
    <w:rsid w:val="00BA38EE"/>
    <w:rsid w:val="00DA4005"/>
    <w:rsid w:val="00EC7DA2"/>
    <w:rsid w:val="00F77AD4"/>
    <w:rsid w:val="00F93CD4"/>
    <w:rsid w:val="00FB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EC7DA2"/>
    <w:pPr>
      <w:ind w:left="720"/>
      <w:contextualSpacing/>
    </w:pPr>
  </w:style>
  <w:style w:type="character" w:styleId="a5">
    <w:name w:val="Emphasis"/>
    <w:qFormat/>
    <w:rsid w:val="00EC7DA2"/>
    <w:rPr>
      <w:rFonts w:cs="Times New Roman"/>
      <w:i/>
    </w:rPr>
  </w:style>
  <w:style w:type="paragraph" w:customStyle="1" w:styleId="10">
    <w:name w:val="Без интервала1"/>
    <w:link w:val="NoSpacingChar"/>
    <w:rsid w:val="00EC7D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EC7DA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2020-04-05T15:50:00Z</dcterms:created>
  <dcterms:modified xsi:type="dcterms:W3CDTF">2020-04-05T15:50:00Z</dcterms:modified>
</cp:coreProperties>
</file>