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C2" w:rsidRPr="000736BD" w:rsidRDefault="008C0519" w:rsidP="00523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D25EB8">
        <w:rPr>
          <w:rFonts w:ascii="Times New Roman" w:hAnsi="Times New Roman" w:cs="Times New Roman"/>
          <w:b/>
          <w:sz w:val="28"/>
          <w:szCs w:val="28"/>
        </w:rPr>
        <w:t>61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5EB8">
        <w:rPr>
          <w:rFonts w:ascii="Times New Roman" w:hAnsi="Times New Roman" w:cs="Times New Roman"/>
          <w:b/>
          <w:sz w:val="28"/>
          <w:szCs w:val="28"/>
        </w:rPr>
        <w:t>Смысловые частицы. Морфологический разбор частицы</w:t>
      </w:r>
    </w:p>
    <w:p w:rsidR="006A410F" w:rsidRDefault="006A410F" w:rsidP="00635B4C">
      <w:pPr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</w:p>
    <w:p w:rsidR="00D25EB8" w:rsidRPr="00E616CE" w:rsidRDefault="00D25EB8" w:rsidP="00635B4C">
      <w:pPr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523CC2" w:rsidRPr="00E616CE" w:rsidRDefault="00B25DC9" w:rsidP="00523CC2">
      <w:pPr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E616CE">
        <w:rPr>
          <w:rFonts w:ascii="Times New Roman" w:hAnsi="Times New Roman" w:cs="Times New Roman"/>
          <w:b/>
          <w:i/>
          <w:sz w:val="24"/>
          <w:szCs w:val="24"/>
        </w:rPr>
        <w:t xml:space="preserve">Прочитайте задание. </w:t>
      </w:r>
    </w:p>
    <w:p w:rsidR="00D25EB8" w:rsidRPr="00D6487F" w:rsidRDefault="00D25EB8" w:rsidP="00D25EB8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6487F">
        <w:rPr>
          <w:rFonts w:ascii="Times New Roman" w:hAnsi="Times New Roman" w:cs="Times New Roman"/>
          <w:sz w:val="24"/>
          <w:szCs w:val="24"/>
        </w:rPr>
        <w:t>Проанализируйте примеры смысловых частиц. Попробуйте ответить, каковы их значения, заполните таблицу.</w:t>
      </w:r>
    </w:p>
    <w:p w:rsidR="00D25EB8" w:rsidRPr="00E616CE" w:rsidRDefault="00D25EB8" w:rsidP="00D25EB8">
      <w:pPr>
        <w:ind w:firstLine="426"/>
        <w:rPr>
          <w:rFonts w:ascii="Times New Roman" w:hAnsi="Times New Roman" w:cs="Times New Roman"/>
          <w:sz w:val="18"/>
          <w:szCs w:val="18"/>
        </w:rPr>
      </w:pPr>
    </w:p>
    <w:p w:rsidR="00D25EB8" w:rsidRPr="00E616CE" w:rsidRDefault="00D25EB8" w:rsidP="00523CC2">
      <w:pPr>
        <w:ind w:firstLine="426"/>
        <w:rPr>
          <w:rFonts w:ascii="Times New Roman" w:hAnsi="Times New Roman" w:cs="Times New Roman"/>
          <w:sz w:val="18"/>
          <w:szCs w:val="18"/>
        </w:rPr>
      </w:pPr>
      <w:r w:rsidRPr="00E616CE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08C497A9" wp14:editId="78FAD92D">
            <wp:extent cx="2971165" cy="1725888"/>
            <wp:effectExtent l="0" t="0" r="635" b="8255"/>
            <wp:docPr id="4" name="Рисунок 4" descr="Картинки по запросу частицы русский 7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частицы русский 7 класс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9" t="19860" r="6130" b="10898"/>
                    <a:stretch/>
                  </pic:blipFill>
                  <pic:spPr bwMode="auto">
                    <a:xfrm>
                      <a:off x="0" y="0"/>
                      <a:ext cx="3011433" cy="174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5EB8" w:rsidRPr="00D6487F" w:rsidRDefault="00D25EB8" w:rsidP="00523CC2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523CC2" w:rsidRPr="00D6487F" w:rsidRDefault="00D25EB8" w:rsidP="00D8062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6487F">
        <w:rPr>
          <w:rFonts w:ascii="Times New Roman" w:hAnsi="Times New Roman" w:cs="Times New Roman"/>
          <w:sz w:val="24"/>
          <w:szCs w:val="24"/>
        </w:rPr>
        <w:t xml:space="preserve">П о я с н е н и </w:t>
      </w:r>
      <w:r w:rsidR="004C2780" w:rsidRPr="00D6487F">
        <w:rPr>
          <w:rFonts w:ascii="Times New Roman" w:hAnsi="Times New Roman" w:cs="Times New Roman"/>
          <w:sz w:val="24"/>
          <w:szCs w:val="24"/>
        </w:rPr>
        <w:t>е к таблице</w:t>
      </w:r>
      <w:r w:rsidRPr="00D6487F">
        <w:rPr>
          <w:rFonts w:ascii="Times New Roman" w:hAnsi="Times New Roman" w:cs="Times New Roman"/>
          <w:sz w:val="24"/>
          <w:szCs w:val="24"/>
        </w:rPr>
        <w:t>: В левой колонке приведены значения смысловых частиц, в правой – примеры частиц.</w:t>
      </w:r>
    </w:p>
    <w:p w:rsidR="00D6487F" w:rsidRPr="00D6487F" w:rsidRDefault="00D6487F" w:rsidP="00D6487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6487F">
        <w:rPr>
          <w:rFonts w:ascii="Times New Roman" w:hAnsi="Times New Roman" w:cs="Times New Roman"/>
          <w:b/>
          <w:sz w:val="24"/>
          <w:szCs w:val="24"/>
        </w:rPr>
        <w:t>Смысловые частицы</w:t>
      </w:r>
      <w:r w:rsidRPr="00D6487F">
        <w:rPr>
          <w:rFonts w:ascii="Times New Roman" w:hAnsi="Times New Roman" w:cs="Times New Roman"/>
          <w:sz w:val="24"/>
          <w:szCs w:val="24"/>
        </w:rPr>
        <w:t xml:space="preserve"> вносят различные оттенки в предложение, а также выражают чувства и отношение говорящего к тому, о чём говорится в предложении. Также смысловые частицы могут усиливать значение слов и словосочетаний в предложении.</w:t>
      </w:r>
    </w:p>
    <w:p w:rsidR="00523CC2" w:rsidRPr="00D6487F" w:rsidRDefault="00523CC2" w:rsidP="00D80623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D25EB8" w:rsidRPr="00D6487F" w:rsidRDefault="00D25EB8" w:rsidP="00D80623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5715CD" w:rsidRPr="00D6487F" w:rsidRDefault="00D71800" w:rsidP="00D80623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6487F">
        <w:rPr>
          <w:rFonts w:ascii="Times New Roman" w:hAnsi="Times New Roman" w:cs="Times New Roman"/>
          <w:b/>
          <w:sz w:val="24"/>
          <w:szCs w:val="24"/>
        </w:rPr>
        <w:t>Сегодня на уроке мы</w:t>
      </w:r>
      <w:r w:rsidR="00523CC2" w:rsidRPr="00D64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EB8" w:rsidRPr="00D6487F">
        <w:rPr>
          <w:rFonts w:ascii="Times New Roman" w:hAnsi="Times New Roman" w:cs="Times New Roman"/>
          <w:b/>
          <w:color w:val="000000"/>
          <w:sz w:val="24"/>
          <w:szCs w:val="24"/>
        </w:rPr>
        <w:t>научимся</w:t>
      </w:r>
      <w:r w:rsidR="00D25EB8" w:rsidRPr="00D6487F">
        <w:rPr>
          <w:rFonts w:ascii="Times New Roman" w:hAnsi="Times New Roman" w:cs="Times New Roman"/>
          <w:color w:val="000000"/>
          <w:sz w:val="24"/>
          <w:szCs w:val="24"/>
        </w:rPr>
        <w:t xml:space="preserve"> различать формообразующие и смысловые (смыслоразличительные) частицы, </w:t>
      </w:r>
      <w:r w:rsidR="00D25EB8" w:rsidRPr="00E616CE">
        <w:rPr>
          <w:rFonts w:ascii="Times New Roman" w:hAnsi="Times New Roman" w:cs="Times New Roman"/>
          <w:b/>
          <w:color w:val="000000"/>
          <w:sz w:val="24"/>
          <w:szCs w:val="24"/>
        </w:rPr>
        <w:t>познакомимся</w:t>
      </w:r>
      <w:r w:rsidR="00D25EB8" w:rsidRPr="00D6487F">
        <w:rPr>
          <w:rFonts w:ascii="Times New Roman" w:hAnsi="Times New Roman" w:cs="Times New Roman"/>
          <w:color w:val="000000"/>
          <w:sz w:val="24"/>
          <w:szCs w:val="24"/>
        </w:rPr>
        <w:t xml:space="preserve"> с порядком и образцом морфологического разбора частицы.</w:t>
      </w:r>
      <w:r w:rsidR="00523CC2" w:rsidRPr="00D648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410F" w:rsidRPr="00D6487F" w:rsidRDefault="006A410F" w:rsidP="0005467E">
      <w:pPr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6487F" w:rsidRDefault="00D6487F" w:rsidP="0005467E">
      <w:pPr>
        <w:contextualSpacing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105ABA" w:rsidRPr="00D6487F" w:rsidRDefault="00105ABA" w:rsidP="0005467E">
      <w:pPr>
        <w:contextualSpacing/>
        <w:jc w:val="center"/>
        <w:rPr>
          <w:rFonts w:ascii="Times New Roman" w:eastAsia="Calibri" w:hAnsi="Times New Roman"/>
          <w:i/>
          <w:sz w:val="28"/>
          <w:szCs w:val="24"/>
        </w:rPr>
      </w:pPr>
      <w:r w:rsidRPr="00D6487F">
        <w:rPr>
          <w:rFonts w:ascii="Times New Roman" w:eastAsia="Calibri" w:hAnsi="Times New Roman"/>
          <w:i/>
          <w:sz w:val="28"/>
          <w:szCs w:val="24"/>
        </w:rPr>
        <w:t>Основное содержание урока</w:t>
      </w:r>
    </w:p>
    <w:p w:rsidR="00DF4EE6" w:rsidRDefault="00DF4EE6" w:rsidP="0005467E">
      <w:pPr>
        <w:ind w:firstLine="425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D25EB8" w:rsidRPr="00D6487F" w:rsidRDefault="00D25EB8" w:rsidP="00D25EB8">
      <w:pPr>
        <w:ind w:firstLine="426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487F">
        <w:rPr>
          <w:rFonts w:ascii="Times New Roman" w:hAnsi="Times New Roman" w:cs="Times New Roman"/>
          <w:sz w:val="24"/>
          <w:szCs w:val="24"/>
        </w:rPr>
        <w:t>По значению  частицы делятся на два разряда: формообразующие и смысловые. Смысловые частицы вносят различные смысловые оттенки в предложения, выражают чувства и отношение говорящего к тому, о чём говорится в предложении.</w:t>
      </w:r>
    </w:p>
    <w:p w:rsidR="00D25EB8" w:rsidRPr="00D6487F" w:rsidRDefault="00D25EB8" w:rsidP="00D25EB8">
      <w:pPr>
        <w:ind w:firstLine="426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25EB8" w:rsidRPr="00D6487F" w:rsidRDefault="00D25EB8" w:rsidP="00D25EB8">
      <w:pPr>
        <w:ind w:firstLine="426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487F">
        <w:rPr>
          <w:rFonts w:ascii="Times New Roman" w:hAnsi="Times New Roman" w:cs="Times New Roman"/>
          <w:sz w:val="24"/>
          <w:szCs w:val="24"/>
        </w:rPr>
        <w:t xml:space="preserve">Прочитаем текст. Он относится к разговорной речи. </w:t>
      </w:r>
    </w:p>
    <w:p w:rsidR="00D25EB8" w:rsidRPr="00D6487F" w:rsidRDefault="00D25EB8" w:rsidP="00D25EB8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D6487F">
        <w:rPr>
          <w:rFonts w:ascii="Times New Roman" w:hAnsi="Times New Roman" w:cs="Times New Roman"/>
          <w:i/>
          <w:sz w:val="24"/>
          <w:szCs w:val="24"/>
        </w:rPr>
        <w:t xml:space="preserve">Собрались семиклассники однажды. </w:t>
      </w:r>
    </w:p>
    <w:p w:rsidR="00D25EB8" w:rsidRPr="00D6487F" w:rsidRDefault="00D25EB8" w:rsidP="00D25EB8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D6487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— Всё-таки надо решить, как мы проведём нашу вечеринку, — сказала Даша. </w:t>
      </w:r>
    </w:p>
    <w:p w:rsidR="00D25EB8" w:rsidRPr="00D6487F" w:rsidRDefault="00D25EB8" w:rsidP="00D25EB8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D6487F">
        <w:rPr>
          <w:rFonts w:ascii="Times New Roman" w:hAnsi="Times New Roman" w:cs="Times New Roman"/>
          <w:i/>
          <w:sz w:val="24"/>
          <w:szCs w:val="24"/>
        </w:rPr>
        <w:t xml:space="preserve">— Разве она состоится? — поинтересовались ребята. </w:t>
      </w:r>
    </w:p>
    <w:p w:rsidR="00D25EB8" w:rsidRPr="00D6487F" w:rsidRDefault="00D25EB8" w:rsidP="00D25EB8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D6487F">
        <w:rPr>
          <w:rFonts w:ascii="Times New Roman" w:hAnsi="Times New Roman" w:cs="Times New Roman"/>
          <w:i/>
          <w:sz w:val="24"/>
          <w:szCs w:val="24"/>
        </w:rPr>
        <w:t xml:space="preserve">— Конечно, неужели вы забыли о нашем последнем разговоре? — спросила Даша. </w:t>
      </w:r>
    </w:p>
    <w:p w:rsidR="00D25EB8" w:rsidRPr="00D6487F" w:rsidRDefault="00D25EB8" w:rsidP="00D25EB8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D6487F">
        <w:rPr>
          <w:rFonts w:ascii="Times New Roman" w:hAnsi="Times New Roman" w:cs="Times New Roman"/>
          <w:i/>
          <w:sz w:val="24"/>
          <w:szCs w:val="24"/>
        </w:rPr>
        <w:t xml:space="preserve">— Вот здорово! — воскликнули ребята. </w:t>
      </w:r>
    </w:p>
    <w:p w:rsidR="00D25EB8" w:rsidRPr="00D6487F" w:rsidRDefault="00D25EB8" w:rsidP="00D25EB8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D6487F">
        <w:rPr>
          <w:rFonts w:ascii="Times New Roman" w:hAnsi="Times New Roman" w:cs="Times New Roman"/>
          <w:i/>
          <w:sz w:val="24"/>
          <w:szCs w:val="24"/>
        </w:rPr>
        <w:t xml:space="preserve">— Только надо придумать план её проведения. </w:t>
      </w:r>
    </w:p>
    <w:p w:rsidR="00D25EB8" w:rsidRPr="00D6487F" w:rsidRDefault="00D25EB8" w:rsidP="00D25EB8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D6487F">
        <w:rPr>
          <w:rFonts w:ascii="Times New Roman" w:hAnsi="Times New Roman" w:cs="Times New Roman"/>
          <w:i/>
          <w:sz w:val="24"/>
          <w:szCs w:val="24"/>
        </w:rPr>
        <w:t xml:space="preserve">— Пусть Саша сыграет на гитаре, — предложил Коля. </w:t>
      </w:r>
    </w:p>
    <w:p w:rsidR="00D25EB8" w:rsidRPr="00D6487F" w:rsidRDefault="00D25EB8" w:rsidP="00D25EB8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D6487F">
        <w:rPr>
          <w:rFonts w:ascii="Times New Roman" w:hAnsi="Times New Roman" w:cs="Times New Roman"/>
          <w:i/>
          <w:sz w:val="24"/>
          <w:szCs w:val="24"/>
        </w:rPr>
        <w:t xml:space="preserve">— Вряд ли он сможет прийти на вечеринку, — сказала Маша. </w:t>
      </w:r>
    </w:p>
    <w:p w:rsidR="00D25EB8" w:rsidRPr="00D6487F" w:rsidRDefault="00D25EB8" w:rsidP="00D25EB8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D6487F">
        <w:rPr>
          <w:rFonts w:ascii="Times New Roman" w:hAnsi="Times New Roman" w:cs="Times New Roman"/>
          <w:i/>
          <w:sz w:val="24"/>
          <w:szCs w:val="24"/>
        </w:rPr>
        <w:t xml:space="preserve">— Неужели ему неинтересно быть на вечеринке? — удивились ребята. </w:t>
      </w:r>
    </w:p>
    <w:p w:rsidR="00D25EB8" w:rsidRPr="00D6487F" w:rsidRDefault="00D25EB8" w:rsidP="00D25EB8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D6487F">
        <w:rPr>
          <w:rFonts w:ascii="Times New Roman" w:hAnsi="Times New Roman" w:cs="Times New Roman"/>
          <w:i/>
          <w:sz w:val="24"/>
          <w:szCs w:val="24"/>
        </w:rPr>
        <w:t xml:space="preserve">— Как раз в этот день у него экзамен в музыкальной школе, — пояснила Маша. </w:t>
      </w:r>
    </w:p>
    <w:p w:rsidR="00D25EB8" w:rsidRPr="00D6487F" w:rsidRDefault="00D25EB8" w:rsidP="00D25EB8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D6487F">
        <w:rPr>
          <w:rFonts w:ascii="Times New Roman" w:hAnsi="Times New Roman" w:cs="Times New Roman"/>
          <w:i/>
          <w:sz w:val="24"/>
          <w:szCs w:val="24"/>
        </w:rPr>
        <w:t xml:space="preserve">— И даже если экзамен, он к вечеру освободится, — возразил Алёша. </w:t>
      </w:r>
    </w:p>
    <w:p w:rsidR="00D25EB8" w:rsidRPr="00D6487F" w:rsidRDefault="00D25EB8" w:rsidP="00D25EB8">
      <w:pPr>
        <w:ind w:firstLine="426"/>
        <w:contextualSpacing/>
        <w:mirrorIndents/>
        <w:rPr>
          <w:rFonts w:ascii="Times New Roman" w:hAnsi="Times New Roman" w:cs="Times New Roman"/>
          <w:i/>
          <w:sz w:val="24"/>
          <w:szCs w:val="24"/>
        </w:rPr>
      </w:pPr>
      <w:r w:rsidRPr="00D6487F">
        <w:rPr>
          <w:rFonts w:ascii="Times New Roman" w:hAnsi="Times New Roman" w:cs="Times New Roman"/>
          <w:i/>
          <w:sz w:val="24"/>
          <w:szCs w:val="24"/>
        </w:rPr>
        <w:t xml:space="preserve">Почти все ребята приняли участие в обсуждении плана проведения школьной вечеринки. </w:t>
      </w:r>
    </w:p>
    <w:p w:rsidR="00E62581" w:rsidRPr="00D6487F" w:rsidRDefault="00E62581" w:rsidP="00D25EB8">
      <w:pPr>
        <w:ind w:firstLine="426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25EB8" w:rsidRPr="00D6487F" w:rsidRDefault="00D25EB8" w:rsidP="00D25EB8">
      <w:pPr>
        <w:ind w:firstLine="426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487F">
        <w:rPr>
          <w:rFonts w:ascii="Times New Roman" w:hAnsi="Times New Roman" w:cs="Times New Roman"/>
          <w:sz w:val="24"/>
          <w:szCs w:val="24"/>
        </w:rPr>
        <w:t xml:space="preserve">Найдём в прочитанном тексте частицы и определим их разряд и значение. </w:t>
      </w:r>
    </w:p>
    <w:p w:rsidR="00D25EB8" w:rsidRPr="00D6487F" w:rsidRDefault="00D25EB8" w:rsidP="00D25EB8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6487F">
        <w:rPr>
          <w:rFonts w:ascii="Times New Roman" w:hAnsi="Times New Roman" w:cs="Times New Roman"/>
          <w:sz w:val="24"/>
          <w:szCs w:val="24"/>
        </w:rPr>
        <w:t xml:space="preserve">В 2-м предложении частица </w:t>
      </w:r>
      <w:r w:rsidRPr="00D6487F">
        <w:rPr>
          <w:rFonts w:ascii="Times New Roman" w:hAnsi="Times New Roman" w:cs="Times New Roman"/>
          <w:i/>
          <w:sz w:val="24"/>
          <w:szCs w:val="24"/>
        </w:rPr>
        <w:t>всё-таки</w:t>
      </w:r>
      <w:r w:rsidRPr="00D6487F">
        <w:rPr>
          <w:rFonts w:ascii="Times New Roman" w:hAnsi="Times New Roman" w:cs="Times New Roman"/>
          <w:sz w:val="24"/>
          <w:szCs w:val="24"/>
        </w:rPr>
        <w:t xml:space="preserve"> усиливает значение слов </w:t>
      </w:r>
      <w:r w:rsidRPr="00D6487F">
        <w:rPr>
          <w:rFonts w:ascii="Times New Roman" w:hAnsi="Times New Roman" w:cs="Times New Roman"/>
          <w:i/>
          <w:sz w:val="24"/>
          <w:szCs w:val="24"/>
        </w:rPr>
        <w:t>надо решить</w:t>
      </w:r>
      <w:r w:rsidRPr="00D6487F">
        <w:rPr>
          <w:rFonts w:ascii="Times New Roman" w:hAnsi="Times New Roman" w:cs="Times New Roman"/>
          <w:sz w:val="24"/>
          <w:szCs w:val="24"/>
        </w:rPr>
        <w:t xml:space="preserve">; она не служит для образования форм глагола; это –– смысловая частица. В 3-м предложении смысловая частица </w:t>
      </w:r>
      <w:r w:rsidRPr="00D6487F">
        <w:rPr>
          <w:rFonts w:ascii="Times New Roman" w:hAnsi="Times New Roman" w:cs="Times New Roman"/>
          <w:i/>
          <w:sz w:val="24"/>
          <w:szCs w:val="24"/>
        </w:rPr>
        <w:t>разве</w:t>
      </w:r>
      <w:r w:rsidRPr="00D6487F">
        <w:rPr>
          <w:rFonts w:ascii="Times New Roman" w:hAnsi="Times New Roman" w:cs="Times New Roman"/>
          <w:sz w:val="24"/>
          <w:szCs w:val="24"/>
        </w:rPr>
        <w:t xml:space="preserve"> выражает вопрос и сомнение (в том, что вечеринка состоится). В 4-м предложении частица </w:t>
      </w:r>
      <w:r w:rsidRPr="00D6487F">
        <w:rPr>
          <w:rFonts w:ascii="Times New Roman" w:hAnsi="Times New Roman" w:cs="Times New Roman"/>
          <w:i/>
          <w:sz w:val="24"/>
          <w:szCs w:val="24"/>
        </w:rPr>
        <w:t>неужели</w:t>
      </w:r>
      <w:r w:rsidRPr="00D6487F">
        <w:rPr>
          <w:rFonts w:ascii="Times New Roman" w:hAnsi="Times New Roman" w:cs="Times New Roman"/>
          <w:sz w:val="24"/>
          <w:szCs w:val="24"/>
        </w:rPr>
        <w:t xml:space="preserve"> выражает вопрос. В 5-м предложении  частица </w:t>
      </w:r>
      <w:r w:rsidRPr="00D6487F">
        <w:rPr>
          <w:rFonts w:ascii="Times New Roman" w:hAnsi="Times New Roman" w:cs="Times New Roman"/>
          <w:i/>
          <w:sz w:val="24"/>
          <w:szCs w:val="24"/>
        </w:rPr>
        <w:t>вот</w:t>
      </w:r>
      <w:r w:rsidRPr="00D6487F">
        <w:rPr>
          <w:rFonts w:ascii="Times New Roman" w:hAnsi="Times New Roman" w:cs="Times New Roman"/>
          <w:sz w:val="24"/>
          <w:szCs w:val="24"/>
        </w:rPr>
        <w:t xml:space="preserve"> указывает на явление, акцентирует его (здорово, что состоится вечеринка).                                В 6-м предложении с помощью частицы </w:t>
      </w:r>
      <w:r w:rsidRPr="00D6487F">
        <w:rPr>
          <w:rFonts w:ascii="Times New Roman" w:hAnsi="Times New Roman" w:cs="Times New Roman"/>
          <w:i/>
          <w:sz w:val="24"/>
          <w:szCs w:val="24"/>
        </w:rPr>
        <w:t>только</w:t>
      </w:r>
      <w:r w:rsidRPr="00D6487F">
        <w:rPr>
          <w:rFonts w:ascii="Times New Roman" w:hAnsi="Times New Roman" w:cs="Times New Roman"/>
          <w:sz w:val="24"/>
          <w:szCs w:val="24"/>
        </w:rPr>
        <w:t xml:space="preserve"> происходит логическое выделение слов (обязательно надо придумать). В 7-м предложении частица </w:t>
      </w:r>
      <w:r w:rsidRPr="00D6487F">
        <w:rPr>
          <w:rFonts w:ascii="Times New Roman" w:hAnsi="Times New Roman" w:cs="Times New Roman"/>
          <w:i/>
          <w:sz w:val="24"/>
          <w:szCs w:val="24"/>
        </w:rPr>
        <w:t>пусть</w:t>
      </w:r>
      <w:r w:rsidRPr="00D6487F">
        <w:rPr>
          <w:rFonts w:ascii="Times New Roman" w:hAnsi="Times New Roman" w:cs="Times New Roman"/>
          <w:sz w:val="24"/>
          <w:szCs w:val="24"/>
        </w:rPr>
        <w:t xml:space="preserve"> не вносит дополнительного оттенка в предложение, а служит для образования формы повелительного наклонения глагола (</w:t>
      </w:r>
      <w:r w:rsidRPr="00D6487F">
        <w:rPr>
          <w:rFonts w:ascii="Times New Roman" w:hAnsi="Times New Roman" w:cs="Times New Roman"/>
          <w:i/>
          <w:sz w:val="24"/>
          <w:szCs w:val="24"/>
        </w:rPr>
        <w:t>пусть сыграет</w:t>
      </w:r>
      <w:r w:rsidRPr="00D6487F">
        <w:rPr>
          <w:rFonts w:ascii="Times New Roman" w:hAnsi="Times New Roman" w:cs="Times New Roman"/>
          <w:sz w:val="24"/>
          <w:szCs w:val="24"/>
        </w:rPr>
        <w:t xml:space="preserve">). Следовательно, это –– формообразующая частица. В 8-м предложении частица </w:t>
      </w:r>
      <w:r w:rsidRPr="00D6487F">
        <w:rPr>
          <w:rFonts w:ascii="Times New Roman" w:hAnsi="Times New Roman" w:cs="Times New Roman"/>
          <w:i/>
          <w:sz w:val="24"/>
          <w:szCs w:val="24"/>
        </w:rPr>
        <w:t>вряд ли</w:t>
      </w:r>
      <w:r w:rsidRPr="00D6487F">
        <w:rPr>
          <w:rFonts w:ascii="Times New Roman" w:hAnsi="Times New Roman" w:cs="Times New Roman"/>
          <w:sz w:val="24"/>
          <w:szCs w:val="24"/>
        </w:rPr>
        <w:t xml:space="preserve"> выражает сомнение. В 9-м предложении употреблена частица </w:t>
      </w:r>
      <w:r w:rsidRPr="00D6487F">
        <w:rPr>
          <w:rFonts w:ascii="Times New Roman" w:hAnsi="Times New Roman" w:cs="Times New Roman"/>
          <w:i/>
          <w:sz w:val="24"/>
          <w:szCs w:val="24"/>
        </w:rPr>
        <w:t>неужели</w:t>
      </w:r>
      <w:r w:rsidRPr="00D6487F">
        <w:rPr>
          <w:rFonts w:ascii="Times New Roman" w:hAnsi="Times New Roman" w:cs="Times New Roman"/>
          <w:sz w:val="24"/>
          <w:szCs w:val="24"/>
        </w:rPr>
        <w:t xml:space="preserve"> с таким же смысловым значением, как и в 4-м предложении. В 10-м предложении частица </w:t>
      </w:r>
      <w:r w:rsidRPr="00D6487F">
        <w:rPr>
          <w:rFonts w:ascii="Times New Roman" w:hAnsi="Times New Roman" w:cs="Times New Roman"/>
          <w:i/>
          <w:sz w:val="24"/>
          <w:szCs w:val="24"/>
        </w:rPr>
        <w:t>как раз</w:t>
      </w:r>
      <w:r w:rsidRPr="00D6487F">
        <w:rPr>
          <w:rFonts w:ascii="Times New Roman" w:hAnsi="Times New Roman" w:cs="Times New Roman"/>
          <w:sz w:val="24"/>
          <w:szCs w:val="24"/>
        </w:rPr>
        <w:t xml:space="preserve"> выражает уточнение. В 11-м предложении частица </w:t>
      </w:r>
      <w:r w:rsidRPr="00D6487F">
        <w:rPr>
          <w:rFonts w:ascii="Times New Roman" w:hAnsi="Times New Roman" w:cs="Times New Roman"/>
          <w:i/>
          <w:sz w:val="24"/>
          <w:szCs w:val="24"/>
        </w:rPr>
        <w:t>и даже</w:t>
      </w:r>
      <w:r w:rsidRPr="00D6487F">
        <w:rPr>
          <w:rFonts w:ascii="Times New Roman" w:hAnsi="Times New Roman" w:cs="Times New Roman"/>
          <w:sz w:val="24"/>
          <w:szCs w:val="24"/>
        </w:rPr>
        <w:t xml:space="preserve"> усиливает значение слова </w:t>
      </w:r>
      <w:r w:rsidRPr="00D6487F">
        <w:rPr>
          <w:rFonts w:ascii="Times New Roman" w:hAnsi="Times New Roman" w:cs="Times New Roman"/>
          <w:i/>
          <w:sz w:val="24"/>
          <w:szCs w:val="24"/>
        </w:rPr>
        <w:t>экзамен</w:t>
      </w:r>
      <w:r w:rsidRPr="00D6487F">
        <w:rPr>
          <w:rFonts w:ascii="Times New Roman" w:hAnsi="Times New Roman" w:cs="Times New Roman"/>
          <w:sz w:val="24"/>
          <w:szCs w:val="24"/>
        </w:rPr>
        <w:t>. В 12-м предложении частица</w:t>
      </w:r>
      <w:r w:rsidRPr="00D6487F">
        <w:rPr>
          <w:rFonts w:ascii="Times New Roman" w:hAnsi="Times New Roman" w:cs="Times New Roman"/>
          <w:i/>
          <w:sz w:val="24"/>
          <w:szCs w:val="24"/>
        </w:rPr>
        <w:t xml:space="preserve"> почти</w:t>
      </w:r>
      <w:r w:rsidRPr="00D6487F">
        <w:rPr>
          <w:rFonts w:ascii="Times New Roman" w:hAnsi="Times New Roman" w:cs="Times New Roman"/>
          <w:sz w:val="24"/>
          <w:szCs w:val="24"/>
        </w:rPr>
        <w:t xml:space="preserve"> выражает значение ограничения (не все ребята, но многие). </w:t>
      </w:r>
    </w:p>
    <w:p w:rsidR="00C35E2F" w:rsidRPr="00D6487F" w:rsidRDefault="00C35E2F" w:rsidP="00D25EB8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25EB8" w:rsidRPr="00D6487F" w:rsidRDefault="00D25EB8" w:rsidP="00D25EB8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6487F">
        <w:rPr>
          <w:rFonts w:ascii="Times New Roman" w:hAnsi="Times New Roman" w:cs="Times New Roman"/>
          <w:sz w:val="24"/>
          <w:szCs w:val="24"/>
        </w:rPr>
        <w:t xml:space="preserve">Ознакомимся с порядком морфологического разбора частицы. </w:t>
      </w:r>
    </w:p>
    <w:p w:rsidR="00D25EB8" w:rsidRPr="00D6487F" w:rsidRDefault="00D25EB8" w:rsidP="00D25EB8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6487F">
        <w:rPr>
          <w:rFonts w:ascii="Times New Roman" w:hAnsi="Times New Roman" w:cs="Times New Roman"/>
          <w:sz w:val="24"/>
          <w:szCs w:val="24"/>
        </w:rPr>
        <w:t xml:space="preserve">Важно! Частица – служебная часть речи, неизменяемая, не имеет синтаксической роли в предложении. </w:t>
      </w:r>
    </w:p>
    <w:p w:rsidR="00D25EB8" w:rsidRPr="00D6487F" w:rsidRDefault="00D25EB8" w:rsidP="00D25EB8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6487F">
        <w:rPr>
          <w:rFonts w:ascii="Times New Roman" w:hAnsi="Times New Roman" w:cs="Times New Roman"/>
          <w:sz w:val="24"/>
          <w:szCs w:val="24"/>
        </w:rPr>
        <w:t>Применяя порядок разбора, выполним морфологический разбор частиц из предложений.</w:t>
      </w:r>
    </w:p>
    <w:p w:rsidR="00D6487F" w:rsidRPr="00D6487F" w:rsidRDefault="00D25EB8" w:rsidP="00D25EB8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6487F">
        <w:rPr>
          <w:rFonts w:ascii="Times New Roman" w:hAnsi="Times New Roman" w:cs="Times New Roman"/>
          <w:i/>
          <w:sz w:val="24"/>
          <w:szCs w:val="24"/>
        </w:rPr>
        <w:lastRenderedPageBreak/>
        <w:t>Ка</w:t>
      </w:r>
      <w:r w:rsidRPr="00D6487F">
        <w:rPr>
          <w:rFonts w:ascii="Times New Roman" w:hAnsi="Times New Roman" w:cs="Times New Roman"/>
          <w:sz w:val="24"/>
          <w:szCs w:val="24"/>
        </w:rPr>
        <w:t xml:space="preserve"> –– частица. Во-первых, вносит дополнительное значение смягчения требования. Во-вторых, смысловая, не изменяется. В-третьих, не является членом предложения.</w:t>
      </w:r>
    </w:p>
    <w:p w:rsidR="00D25EB8" w:rsidRPr="00D6487F" w:rsidRDefault="00D25EB8" w:rsidP="00D25EB8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6487F">
        <w:rPr>
          <w:rFonts w:ascii="Times New Roman" w:hAnsi="Times New Roman" w:cs="Times New Roman"/>
          <w:i/>
          <w:sz w:val="24"/>
          <w:szCs w:val="24"/>
        </w:rPr>
        <w:t>Давайте</w:t>
      </w:r>
      <w:r w:rsidRPr="00D6487F">
        <w:rPr>
          <w:rFonts w:ascii="Times New Roman" w:hAnsi="Times New Roman" w:cs="Times New Roman"/>
          <w:sz w:val="24"/>
          <w:szCs w:val="24"/>
        </w:rPr>
        <w:t xml:space="preserve"> –– частица. Во-первых, служит для образования формы повелительного наклонения глагола (</w:t>
      </w:r>
      <w:r w:rsidRPr="00D6487F">
        <w:rPr>
          <w:rFonts w:ascii="Times New Roman" w:hAnsi="Times New Roman" w:cs="Times New Roman"/>
          <w:i/>
          <w:sz w:val="24"/>
          <w:szCs w:val="24"/>
        </w:rPr>
        <w:t>давайте сходим</w:t>
      </w:r>
      <w:r w:rsidRPr="00D6487F">
        <w:rPr>
          <w:rFonts w:ascii="Times New Roman" w:hAnsi="Times New Roman" w:cs="Times New Roman"/>
          <w:sz w:val="24"/>
          <w:szCs w:val="24"/>
        </w:rPr>
        <w:t>). Во-вторых, формообразующая, не изменяется. В-третьих, не является членом предложения.</w:t>
      </w:r>
    </w:p>
    <w:p w:rsidR="00D25EB8" w:rsidRPr="00D6487F" w:rsidRDefault="00D25EB8" w:rsidP="00D25EB8">
      <w:pPr>
        <w:ind w:firstLine="425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907A9A" w:rsidRPr="00D6487F" w:rsidRDefault="00907A9A" w:rsidP="0005467E">
      <w:pPr>
        <w:widowControl w:val="0"/>
        <w:pBdr>
          <w:between w:val="nil"/>
        </w:pBdr>
        <w:ind w:firstLine="425"/>
        <w:rPr>
          <w:b/>
          <w:sz w:val="24"/>
          <w:szCs w:val="24"/>
        </w:rPr>
      </w:pPr>
      <w:r w:rsidRPr="00D6487F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Ключевые слова:</w:t>
      </w:r>
      <w:r w:rsidRPr="00D6487F">
        <w:rPr>
          <w:b/>
          <w:sz w:val="24"/>
          <w:szCs w:val="24"/>
        </w:rPr>
        <w:t xml:space="preserve"> </w:t>
      </w:r>
    </w:p>
    <w:p w:rsidR="004146CF" w:rsidRPr="00D6487F" w:rsidRDefault="00D25EB8" w:rsidP="00D25EB8">
      <w:pPr>
        <w:ind w:firstLine="426"/>
        <w:contextualSpacing/>
        <w:mirrorIndents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487F">
        <w:rPr>
          <w:rFonts w:ascii="Times New Roman" w:hAnsi="Times New Roman" w:cs="Times New Roman"/>
          <w:color w:val="000000"/>
          <w:sz w:val="24"/>
          <w:szCs w:val="24"/>
        </w:rPr>
        <w:t>служебная часть речи, частица, разряды частиц, смысловые частицы и их значения, порядок и образец морфологического разбора частиц.</w:t>
      </w:r>
    </w:p>
    <w:p w:rsidR="0005467E" w:rsidRPr="00D6487F" w:rsidRDefault="0005467E" w:rsidP="0005467E">
      <w:pPr>
        <w:contextualSpacing/>
        <w:mirrorIndents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7A9A" w:rsidRPr="00D6487F" w:rsidRDefault="00907A9A" w:rsidP="0005467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6487F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Основные понятия:</w:t>
      </w:r>
    </w:p>
    <w:p w:rsidR="00D6487F" w:rsidRPr="00D6487F" w:rsidRDefault="00D6487F" w:rsidP="00D6487F">
      <w:pPr>
        <w:pStyle w:val="a4"/>
        <w:numPr>
          <w:ilvl w:val="0"/>
          <w:numId w:val="12"/>
        </w:numPr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D6487F">
        <w:rPr>
          <w:rFonts w:ascii="Times New Roman" w:hAnsi="Times New Roman"/>
        </w:rPr>
        <w:t xml:space="preserve">Смысловые частицы вносят различные смысловые оттенки в предложения, выражают чувства и отношение говорящего к тому, о чём говорится в предложении. </w:t>
      </w:r>
    </w:p>
    <w:p w:rsidR="00D6487F" w:rsidRPr="00D6487F" w:rsidRDefault="00D6487F" w:rsidP="00D6487F">
      <w:pPr>
        <w:pStyle w:val="a4"/>
        <w:numPr>
          <w:ilvl w:val="0"/>
          <w:numId w:val="12"/>
        </w:numPr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D6487F">
        <w:rPr>
          <w:rFonts w:ascii="Times New Roman" w:hAnsi="Times New Roman"/>
        </w:rPr>
        <w:t>Смысловые частицы выражают вопрос, восклицание, указание, сомнение, уточнение, усиление, отрицание, смягчение требования. Также смысловые частицы могут усиливать значение слов и словосочетаний в предложении.</w:t>
      </w:r>
    </w:p>
    <w:p w:rsidR="00D6487F" w:rsidRPr="00D6487F" w:rsidRDefault="00D6487F" w:rsidP="00D6487F">
      <w:pPr>
        <w:pStyle w:val="a4"/>
        <w:numPr>
          <w:ilvl w:val="0"/>
          <w:numId w:val="12"/>
        </w:numPr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D6487F">
        <w:rPr>
          <w:rFonts w:ascii="Times New Roman" w:hAnsi="Times New Roman"/>
        </w:rPr>
        <w:t>У частицы определённый набор грамматических признаков.</w:t>
      </w:r>
    </w:p>
    <w:p w:rsidR="004146CF" w:rsidRDefault="004146CF" w:rsidP="0005467E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105ABA" w:rsidRPr="00D6487F" w:rsidRDefault="00105ABA" w:rsidP="0005467E">
      <w:pPr>
        <w:jc w:val="center"/>
        <w:rPr>
          <w:rFonts w:ascii="Times New Roman" w:eastAsia="Calibri" w:hAnsi="Times New Roman"/>
          <w:i/>
          <w:sz w:val="28"/>
          <w:szCs w:val="24"/>
        </w:rPr>
      </w:pPr>
      <w:r w:rsidRPr="00D6487F">
        <w:rPr>
          <w:rFonts w:ascii="Times New Roman" w:eastAsia="Calibri" w:hAnsi="Times New Roman"/>
          <w:i/>
          <w:sz w:val="28"/>
          <w:szCs w:val="24"/>
        </w:rPr>
        <w:t>Разбор</w:t>
      </w:r>
      <w:r w:rsidRPr="00D6487F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D6487F">
        <w:rPr>
          <w:rFonts w:ascii="Times New Roman" w:eastAsia="Calibri" w:hAnsi="Times New Roman"/>
          <w:i/>
          <w:sz w:val="28"/>
          <w:szCs w:val="24"/>
        </w:rPr>
        <w:t>типового</w:t>
      </w:r>
      <w:r w:rsidRPr="00D6487F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D6487F">
        <w:rPr>
          <w:rFonts w:ascii="Times New Roman" w:eastAsia="Calibri" w:hAnsi="Times New Roman"/>
          <w:i/>
          <w:sz w:val="28"/>
          <w:szCs w:val="24"/>
        </w:rPr>
        <w:t>тренировочного</w:t>
      </w:r>
      <w:r w:rsidRPr="00D6487F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D6487F">
        <w:rPr>
          <w:rFonts w:ascii="Times New Roman" w:eastAsia="Calibri" w:hAnsi="Times New Roman"/>
          <w:i/>
          <w:sz w:val="28"/>
          <w:szCs w:val="24"/>
        </w:rPr>
        <w:t>задания</w:t>
      </w:r>
    </w:p>
    <w:p w:rsidR="00811BFA" w:rsidRDefault="00811BFA" w:rsidP="00811BFA">
      <w:pPr>
        <w:rPr>
          <w:rFonts w:ascii="Times New Roman" w:hAnsi="Times New Roman" w:cs="Times New Roman"/>
          <w:i/>
          <w:sz w:val="28"/>
          <w:szCs w:val="28"/>
        </w:rPr>
      </w:pPr>
    </w:p>
    <w:p w:rsidR="0005467E" w:rsidRPr="00D6487F" w:rsidRDefault="00D6487F" w:rsidP="00811BFA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</w:rPr>
        <w:t>В каком предложении есть и формообразующая частица, и смысловая?</w:t>
      </w:r>
      <w:r w:rsidR="00FA35F7" w:rsidRPr="00D6487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6487F" w:rsidRDefault="00D6487F" w:rsidP="00D648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3E415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Ты прямо герой, я бы с тобой пошла в разведку!</w:t>
      </w:r>
      <w:r w:rsidRPr="003E415E">
        <w:rPr>
          <w:rFonts w:ascii="Times New Roman" w:hAnsi="Times New Roman" w:cs="Times New Roman"/>
        </w:rPr>
        <w:t xml:space="preserve"> </w:t>
      </w:r>
    </w:p>
    <w:p w:rsidR="00D6487F" w:rsidRDefault="00D6487F" w:rsidP="00D648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Именно в такой дождливый день есть возможность остаться дома и почитать хорошую книгу.</w:t>
      </w:r>
      <w:r w:rsidRPr="003E415E">
        <w:rPr>
          <w:rFonts w:ascii="Times New Roman" w:hAnsi="Times New Roman" w:cs="Times New Roman"/>
        </w:rPr>
        <w:t xml:space="preserve"> </w:t>
      </w:r>
    </w:p>
    <w:p w:rsidR="00D6487F" w:rsidRDefault="00D6487F" w:rsidP="00D648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E415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Давайте скажем друг другу тёплые слова, попрощаемся и разойдёмся.</w:t>
      </w:r>
      <w:r w:rsidRPr="003E415E">
        <w:rPr>
          <w:rFonts w:ascii="Times New Roman" w:hAnsi="Times New Roman" w:cs="Times New Roman"/>
        </w:rPr>
        <w:t xml:space="preserve"> </w:t>
      </w:r>
    </w:p>
    <w:p w:rsidR="00D6487F" w:rsidRPr="00D6487F" w:rsidRDefault="00D6487F" w:rsidP="00D648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E415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Как хочется, чтобы поскорее наступил Новый год!</w:t>
      </w:r>
    </w:p>
    <w:p w:rsidR="00C04B9B" w:rsidRPr="00D6487F" w:rsidRDefault="00C04B9B" w:rsidP="0005467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105ABA" w:rsidRPr="00D6487F" w:rsidRDefault="00105ABA" w:rsidP="00C04B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4"/>
          <w:szCs w:val="24"/>
        </w:rPr>
      </w:pPr>
      <w:r w:rsidRPr="00D6487F">
        <w:rPr>
          <w:rFonts w:ascii="Times New Roman" w:hAnsi="Times New Roman"/>
          <w:i/>
          <w:color w:val="000000"/>
          <w:sz w:val="24"/>
          <w:szCs w:val="24"/>
        </w:rPr>
        <w:t>Алгоритм выполнения задания</w:t>
      </w:r>
      <w:r w:rsidRPr="00D6487F">
        <w:rPr>
          <w:rFonts w:ascii="Times New Roman" w:hAnsi="Times New Roman"/>
          <w:color w:val="000000"/>
          <w:sz w:val="24"/>
          <w:szCs w:val="24"/>
        </w:rPr>
        <w:t>:</w:t>
      </w:r>
    </w:p>
    <w:p w:rsidR="00811BFA" w:rsidRPr="00D6487F" w:rsidRDefault="00105ABA" w:rsidP="00811BFA">
      <w:pPr>
        <w:pStyle w:val="a4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contextualSpacing/>
        <w:mirrorIndents/>
        <w:jc w:val="both"/>
        <w:rPr>
          <w:rFonts w:ascii="Times New Roman" w:hAnsi="Times New Roman"/>
        </w:rPr>
      </w:pPr>
      <w:r w:rsidRPr="00D6487F">
        <w:rPr>
          <w:rFonts w:ascii="Times New Roman" w:hAnsi="Times New Roman"/>
          <w:color w:val="000000"/>
        </w:rPr>
        <w:t>прочитать предложения;</w:t>
      </w:r>
      <w:r w:rsidR="00811BFA" w:rsidRPr="00D6487F">
        <w:rPr>
          <w:rFonts w:ascii="Times New Roman" w:hAnsi="Times New Roman"/>
          <w:color w:val="000000"/>
        </w:rPr>
        <w:t xml:space="preserve"> </w:t>
      </w:r>
    </w:p>
    <w:p w:rsidR="00773EFC" w:rsidRPr="00D6487F" w:rsidRDefault="00811BFA" w:rsidP="00811BFA">
      <w:pPr>
        <w:pStyle w:val="a4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contextualSpacing/>
        <w:mirrorIndents/>
        <w:jc w:val="both"/>
        <w:rPr>
          <w:rFonts w:ascii="Times New Roman" w:hAnsi="Times New Roman"/>
        </w:rPr>
      </w:pPr>
      <w:r w:rsidRPr="00D6487F">
        <w:rPr>
          <w:rFonts w:ascii="Times New Roman" w:hAnsi="Times New Roman"/>
          <w:color w:val="000000"/>
        </w:rPr>
        <w:t xml:space="preserve">найти в предложениях </w:t>
      </w:r>
      <w:r w:rsidR="00773EFC" w:rsidRPr="00D6487F">
        <w:rPr>
          <w:rFonts w:ascii="Times New Roman" w:hAnsi="Times New Roman"/>
          <w:color w:val="000000"/>
        </w:rPr>
        <w:t>частицы;</w:t>
      </w:r>
    </w:p>
    <w:p w:rsidR="00811BFA" w:rsidRPr="00D6487F" w:rsidRDefault="00773EFC" w:rsidP="00811BFA">
      <w:pPr>
        <w:pStyle w:val="a4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contextualSpacing/>
        <w:mirrorIndents/>
        <w:jc w:val="both"/>
        <w:rPr>
          <w:rFonts w:ascii="Times New Roman" w:hAnsi="Times New Roman"/>
        </w:rPr>
      </w:pPr>
      <w:r w:rsidRPr="00D6487F">
        <w:rPr>
          <w:rFonts w:ascii="Times New Roman" w:hAnsi="Times New Roman"/>
          <w:color w:val="000000"/>
        </w:rPr>
        <w:t xml:space="preserve"> определить разряды частиц </w:t>
      </w:r>
      <w:r w:rsidR="00811BFA" w:rsidRPr="00D6487F">
        <w:rPr>
          <w:rFonts w:ascii="Times New Roman" w:hAnsi="Times New Roman"/>
          <w:color w:val="000000"/>
        </w:rPr>
        <w:t>(</w:t>
      </w:r>
      <w:r w:rsidRPr="00D6487F">
        <w:rPr>
          <w:rFonts w:ascii="Times New Roman" w:hAnsi="Times New Roman"/>
          <w:color w:val="000000"/>
        </w:rPr>
        <w:t xml:space="preserve">В 1-м предложении </w:t>
      </w:r>
      <w:r w:rsidR="008E4B1D">
        <w:rPr>
          <w:rFonts w:ascii="Times New Roman" w:hAnsi="Times New Roman"/>
          <w:color w:val="000000"/>
        </w:rPr>
        <w:t xml:space="preserve">есть две частицы: формообразующая </w:t>
      </w:r>
      <w:r w:rsidR="008E4B1D" w:rsidRPr="008E4B1D">
        <w:rPr>
          <w:rFonts w:ascii="Times New Roman" w:hAnsi="Times New Roman"/>
          <w:i/>
          <w:color w:val="000000"/>
        </w:rPr>
        <w:t>бы</w:t>
      </w:r>
      <w:r w:rsidR="008E4B1D">
        <w:rPr>
          <w:rFonts w:ascii="Times New Roman" w:hAnsi="Times New Roman"/>
          <w:color w:val="000000"/>
        </w:rPr>
        <w:t xml:space="preserve"> и смысловая </w:t>
      </w:r>
      <w:r w:rsidR="008E4B1D" w:rsidRPr="008E4B1D">
        <w:rPr>
          <w:rFonts w:ascii="Times New Roman" w:hAnsi="Times New Roman"/>
          <w:i/>
          <w:color w:val="000000"/>
        </w:rPr>
        <w:t>прямо</w:t>
      </w:r>
      <w:r w:rsidR="008E4B1D">
        <w:rPr>
          <w:rFonts w:ascii="Times New Roman" w:hAnsi="Times New Roman"/>
          <w:color w:val="000000"/>
        </w:rPr>
        <w:t xml:space="preserve">. </w:t>
      </w:r>
      <w:r w:rsidRPr="00D6487F">
        <w:rPr>
          <w:rFonts w:ascii="Times New Roman" w:hAnsi="Times New Roman"/>
          <w:color w:val="000000"/>
        </w:rPr>
        <w:t xml:space="preserve">Во 2-м предложении </w:t>
      </w:r>
      <w:r w:rsidR="00F23C51" w:rsidRPr="00D6487F">
        <w:rPr>
          <w:rFonts w:ascii="Times New Roman" w:hAnsi="Times New Roman"/>
          <w:color w:val="000000"/>
        </w:rPr>
        <w:t>смысло</w:t>
      </w:r>
      <w:r w:rsidR="008E4B1D">
        <w:rPr>
          <w:rFonts w:ascii="Times New Roman" w:hAnsi="Times New Roman"/>
          <w:color w:val="000000"/>
        </w:rPr>
        <w:t xml:space="preserve">вая </w:t>
      </w:r>
      <w:r w:rsidR="00F23C51" w:rsidRPr="00D6487F">
        <w:rPr>
          <w:rFonts w:ascii="Times New Roman" w:hAnsi="Times New Roman"/>
          <w:color w:val="000000"/>
        </w:rPr>
        <w:t xml:space="preserve">частица </w:t>
      </w:r>
      <w:r w:rsidR="008E4B1D">
        <w:rPr>
          <w:rFonts w:ascii="Times New Roman" w:hAnsi="Times New Roman"/>
          <w:i/>
          <w:color w:val="000000"/>
        </w:rPr>
        <w:t>именно</w:t>
      </w:r>
      <w:r w:rsidR="00F23C51" w:rsidRPr="00D6487F">
        <w:rPr>
          <w:rFonts w:ascii="Times New Roman" w:hAnsi="Times New Roman"/>
          <w:color w:val="000000"/>
        </w:rPr>
        <w:t xml:space="preserve">. В 3-м предложении </w:t>
      </w:r>
      <w:r w:rsidR="008E4B1D">
        <w:rPr>
          <w:rFonts w:ascii="Times New Roman" w:hAnsi="Times New Roman"/>
          <w:color w:val="000000"/>
        </w:rPr>
        <w:t xml:space="preserve">формообразующая </w:t>
      </w:r>
      <w:r w:rsidR="00F23C51" w:rsidRPr="00D6487F">
        <w:rPr>
          <w:rFonts w:ascii="Times New Roman" w:hAnsi="Times New Roman"/>
          <w:color w:val="000000"/>
        </w:rPr>
        <w:t xml:space="preserve">частица </w:t>
      </w:r>
      <w:r w:rsidR="00F23C51" w:rsidRPr="00D6487F">
        <w:rPr>
          <w:rFonts w:ascii="Times New Roman" w:hAnsi="Times New Roman"/>
          <w:i/>
          <w:color w:val="000000"/>
        </w:rPr>
        <w:t>да</w:t>
      </w:r>
      <w:r w:rsidR="008E4B1D">
        <w:rPr>
          <w:rFonts w:ascii="Times New Roman" w:hAnsi="Times New Roman"/>
          <w:i/>
          <w:color w:val="000000"/>
        </w:rPr>
        <w:t>вайте</w:t>
      </w:r>
      <w:r w:rsidR="00F23C51" w:rsidRPr="00D6487F">
        <w:rPr>
          <w:rFonts w:ascii="Times New Roman" w:hAnsi="Times New Roman"/>
          <w:color w:val="000000"/>
        </w:rPr>
        <w:t xml:space="preserve">. В 4-м предложении </w:t>
      </w:r>
      <w:r w:rsidR="008E4B1D">
        <w:rPr>
          <w:rFonts w:ascii="Times New Roman" w:hAnsi="Times New Roman"/>
          <w:color w:val="000000"/>
        </w:rPr>
        <w:t xml:space="preserve">смысловая частица </w:t>
      </w:r>
      <w:r w:rsidR="008E4B1D">
        <w:rPr>
          <w:rFonts w:ascii="Times New Roman" w:hAnsi="Times New Roman"/>
          <w:i/>
          <w:color w:val="000000"/>
        </w:rPr>
        <w:t>как</w:t>
      </w:r>
      <w:r w:rsidR="00F23C51" w:rsidRPr="00D6487F">
        <w:rPr>
          <w:rFonts w:ascii="Times New Roman" w:hAnsi="Times New Roman"/>
          <w:color w:val="000000"/>
        </w:rPr>
        <w:t>)</w:t>
      </w:r>
      <w:r w:rsidR="00811BFA" w:rsidRPr="00D6487F">
        <w:rPr>
          <w:rFonts w:ascii="Times New Roman" w:hAnsi="Times New Roman"/>
        </w:rPr>
        <w:t>;</w:t>
      </w:r>
    </w:p>
    <w:p w:rsidR="00F23C51" w:rsidRPr="00D6487F" w:rsidRDefault="00F23C51" w:rsidP="00F23C51">
      <w:pPr>
        <w:pStyle w:val="a4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hAnsi="Times New Roman"/>
          <w:color w:val="000000"/>
        </w:rPr>
      </w:pPr>
      <w:r w:rsidRPr="00D6487F">
        <w:rPr>
          <w:rFonts w:ascii="Times New Roman" w:hAnsi="Times New Roman"/>
          <w:color w:val="000000"/>
        </w:rPr>
        <w:t>выбрать верный вариант предложения.</w:t>
      </w:r>
    </w:p>
    <w:p w:rsidR="006B68ED" w:rsidRPr="00D6487F" w:rsidRDefault="006B68ED" w:rsidP="00F23C51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D6487F">
        <w:rPr>
          <w:rFonts w:ascii="Times New Roman" w:hAnsi="Times New Roman"/>
          <w:color w:val="000000"/>
        </w:rPr>
        <w:lastRenderedPageBreak/>
        <w:t xml:space="preserve">Ответ: </w:t>
      </w:r>
      <w:r w:rsidR="00E616CE">
        <w:rPr>
          <w:rFonts w:ascii="Times New Roman" w:hAnsi="Times New Roman"/>
          <w:color w:val="000000"/>
        </w:rPr>
        <w:t>1</w:t>
      </w:r>
      <w:r w:rsidRPr="00D6487F">
        <w:rPr>
          <w:rFonts w:ascii="Times New Roman" w:hAnsi="Times New Roman"/>
          <w:color w:val="000000"/>
        </w:rPr>
        <w:t>.</w:t>
      </w:r>
    </w:p>
    <w:p w:rsidR="00553537" w:rsidRDefault="00553537" w:rsidP="0005467E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57051A" w:rsidRDefault="0057051A" w:rsidP="0005467E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6B68ED" w:rsidRPr="00D6487F" w:rsidRDefault="006B68ED" w:rsidP="0005467E">
      <w:pPr>
        <w:jc w:val="center"/>
        <w:rPr>
          <w:rFonts w:ascii="Times New Roman" w:eastAsia="Calibri" w:hAnsi="Times New Roman"/>
          <w:i/>
          <w:sz w:val="28"/>
          <w:szCs w:val="24"/>
        </w:rPr>
      </w:pPr>
      <w:r w:rsidRPr="00D6487F">
        <w:rPr>
          <w:rFonts w:ascii="Times New Roman" w:eastAsia="Calibri" w:hAnsi="Times New Roman"/>
          <w:i/>
          <w:sz w:val="28"/>
          <w:szCs w:val="24"/>
        </w:rPr>
        <w:t>Разбор</w:t>
      </w:r>
      <w:r w:rsidRPr="00D6487F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D6487F">
        <w:rPr>
          <w:rFonts w:ascii="Times New Roman" w:eastAsia="Calibri" w:hAnsi="Times New Roman"/>
          <w:i/>
          <w:sz w:val="28"/>
          <w:szCs w:val="24"/>
        </w:rPr>
        <w:t>типового</w:t>
      </w:r>
      <w:r w:rsidRPr="00D6487F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D6487F">
        <w:rPr>
          <w:rFonts w:ascii="Times New Roman" w:eastAsia="Calibri" w:hAnsi="Times New Roman"/>
          <w:i/>
          <w:sz w:val="28"/>
          <w:szCs w:val="24"/>
        </w:rPr>
        <w:t>контрольного</w:t>
      </w:r>
      <w:r w:rsidRPr="00D6487F">
        <w:rPr>
          <w:rFonts w:ascii="Times New Roman" w:eastAsia="Calibri" w:hAnsi="Times New Roman"/>
          <w:i/>
          <w:sz w:val="28"/>
          <w:szCs w:val="24"/>
          <w:lang w:val="de-DE"/>
        </w:rPr>
        <w:t xml:space="preserve"> </w:t>
      </w:r>
      <w:r w:rsidRPr="00D6487F">
        <w:rPr>
          <w:rFonts w:ascii="Times New Roman" w:eastAsia="Calibri" w:hAnsi="Times New Roman"/>
          <w:i/>
          <w:sz w:val="28"/>
          <w:szCs w:val="24"/>
        </w:rPr>
        <w:t>задания</w:t>
      </w:r>
    </w:p>
    <w:p w:rsidR="006B68ED" w:rsidRPr="00D6487F" w:rsidRDefault="006B68ED" w:rsidP="0005467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811BFA" w:rsidRPr="00D6487F" w:rsidRDefault="00E616CE" w:rsidP="00811BFA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</w:rPr>
        <w:t>Укажите, под какой цифрой неверно охарактеризована частица.</w:t>
      </w:r>
      <w:r w:rsidR="00811BFA" w:rsidRPr="00D6487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616CE" w:rsidRDefault="00E616CE" w:rsidP="00E616CE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  <w:i/>
        </w:rPr>
        <w:t>Б</w:t>
      </w:r>
      <w:r>
        <w:rPr>
          <w:rFonts w:ascii="Times New Roman" w:hAnsi="Times New Roman" w:cs="Times New Roman"/>
        </w:rPr>
        <w:t xml:space="preserve"> –– формообразующая частица, служит для образования формы условного наклонения глагола.</w:t>
      </w:r>
    </w:p>
    <w:p w:rsidR="00E616CE" w:rsidRDefault="00E616CE" w:rsidP="00E616CE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7E7573">
        <w:rPr>
          <w:rFonts w:ascii="Times New Roman" w:hAnsi="Times New Roman" w:cs="Times New Roman"/>
          <w:i/>
        </w:rPr>
        <w:t>Вот и</w:t>
      </w:r>
      <w:r>
        <w:rPr>
          <w:rFonts w:ascii="Times New Roman" w:hAnsi="Times New Roman" w:cs="Times New Roman"/>
        </w:rPr>
        <w:t xml:space="preserve"> –– смысловая частица, выражает указание на какой-либо предмет.</w:t>
      </w:r>
    </w:p>
    <w:p w:rsidR="00E616CE" w:rsidRDefault="00E616CE" w:rsidP="00E616CE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  <w:i/>
        </w:rPr>
        <w:t>-То</w:t>
      </w:r>
      <w:r>
        <w:rPr>
          <w:rFonts w:ascii="Times New Roman" w:hAnsi="Times New Roman" w:cs="Times New Roman"/>
        </w:rPr>
        <w:t xml:space="preserve"> –– смысловая частица, усиливает значение слов (словосочетаний) в предложении. </w:t>
      </w:r>
    </w:p>
    <w:p w:rsidR="00E616CE" w:rsidRDefault="00E616CE" w:rsidP="00E616C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  <w:i/>
        </w:rPr>
        <w:t>Разве</w:t>
      </w:r>
      <w:r>
        <w:rPr>
          <w:rFonts w:ascii="Times New Roman" w:hAnsi="Times New Roman" w:cs="Times New Roman"/>
        </w:rPr>
        <w:t xml:space="preserve"> –– смысловая частица, выражает восклицание.</w:t>
      </w:r>
    </w:p>
    <w:p w:rsidR="00F23C51" w:rsidRPr="00D6487F" w:rsidRDefault="00F23C51" w:rsidP="0005467E">
      <w:pPr>
        <w:ind w:firstLine="426"/>
        <w:rPr>
          <w:rFonts w:ascii="Times New Roman" w:hAnsi="Times New Roman" w:cs="Times New Roman"/>
          <w:color w:val="FF0000"/>
          <w:sz w:val="24"/>
          <w:szCs w:val="24"/>
        </w:rPr>
      </w:pPr>
    </w:p>
    <w:p w:rsidR="006B68ED" w:rsidRPr="00D6487F" w:rsidRDefault="006B68ED" w:rsidP="000546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4"/>
          <w:szCs w:val="24"/>
        </w:rPr>
      </w:pPr>
      <w:r w:rsidRPr="00D6487F">
        <w:rPr>
          <w:rFonts w:ascii="Times New Roman" w:hAnsi="Times New Roman"/>
          <w:i/>
          <w:color w:val="000000"/>
          <w:sz w:val="24"/>
          <w:szCs w:val="24"/>
        </w:rPr>
        <w:t>Алгоритм выполнения задания</w:t>
      </w:r>
      <w:r w:rsidRPr="00D6487F">
        <w:rPr>
          <w:rFonts w:ascii="Times New Roman" w:hAnsi="Times New Roman"/>
          <w:color w:val="000000"/>
          <w:sz w:val="24"/>
          <w:szCs w:val="24"/>
        </w:rPr>
        <w:t>:</w:t>
      </w:r>
    </w:p>
    <w:p w:rsidR="00553537" w:rsidRPr="00D6487F" w:rsidRDefault="006B68ED" w:rsidP="00553537">
      <w:pPr>
        <w:pStyle w:val="a4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/>
        </w:rPr>
      </w:pPr>
      <w:r w:rsidRPr="00D6487F">
        <w:rPr>
          <w:rFonts w:ascii="Times New Roman" w:hAnsi="Times New Roman"/>
        </w:rPr>
        <w:t xml:space="preserve">прочитать </w:t>
      </w:r>
      <w:r w:rsidR="00E616CE">
        <w:rPr>
          <w:rFonts w:ascii="Times New Roman" w:hAnsi="Times New Roman"/>
        </w:rPr>
        <w:t>утверждения</w:t>
      </w:r>
      <w:r w:rsidR="00553537" w:rsidRPr="00D6487F">
        <w:rPr>
          <w:rFonts w:ascii="Times New Roman" w:hAnsi="Times New Roman"/>
        </w:rPr>
        <w:t>;</w:t>
      </w:r>
    </w:p>
    <w:p w:rsidR="00553537" w:rsidRPr="00D6487F" w:rsidRDefault="00E616CE" w:rsidP="00553537">
      <w:pPr>
        <w:pStyle w:val="a4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проанализировать сведения о частицах: определение разряда, выражение оттенков значения и пр. (</w:t>
      </w:r>
      <w:r w:rsidR="00811BFA" w:rsidRPr="00D6487F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1, 2 и 3-м утверждениях приведены верные характеристики частиц разных разрядов. </w:t>
      </w:r>
      <w:r w:rsidR="0076649D" w:rsidRPr="00D6487F">
        <w:rPr>
          <w:rFonts w:ascii="Times New Roman" w:hAnsi="Times New Roman"/>
        </w:rPr>
        <w:t xml:space="preserve">В 4-м предложении </w:t>
      </w:r>
      <w:r>
        <w:rPr>
          <w:rFonts w:ascii="Times New Roman" w:hAnsi="Times New Roman"/>
        </w:rPr>
        <w:t xml:space="preserve">в характеристике частицы </w:t>
      </w:r>
      <w:r w:rsidRPr="00E616CE">
        <w:rPr>
          <w:rFonts w:ascii="Times New Roman" w:hAnsi="Times New Roman"/>
          <w:i/>
        </w:rPr>
        <w:t>разве</w:t>
      </w:r>
      <w:r>
        <w:rPr>
          <w:rFonts w:ascii="Times New Roman" w:hAnsi="Times New Roman"/>
        </w:rPr>
        <w:t xml:space="preserve"> допущена ошибка в определении смыслового значения в предложении: выражает не восклицание, а сомнение)</w:t>
      </w:r>
      <w:r w:rsidR="00811BFA" w:rsidRPr="00D6487F">
        <w:rPr>
          <w:rFonts w:ascii="Times New Roman" w:hAnsi="Times New Roman"/>
        </w:rPr>
        <w:t>;</w:t>
      </w:r>
      <w:r w:rsidR="00553537" w:rsidRPr="00D6487F">
        <w:rPr>
          <w:rFonts w:ascii="Times New Roman" w:hAnsi="Times New Roman"/>
        </w:rPr>
        <w:t xml:space="preserve"> </w:t>
      </w:r>
    </w:p>
    <w:p w:rsidR="00811BFA" w:rsidRPr="00D6487F" w:rsidRDefault="0076649D" w:rsidP="00811BFA">
      <w:pPr>
        <w:pStyle w:val="a4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hAnsi="Times New Roman"/>
          <w:color w:val="000000"/>
        </w:rPr>
      </w:pPr>
      <w:r w:rsidRPr="00D6487F">
        <w:rPr>
          <w:rFonts w:ascii="Times New Roman" w:hAnsi="Times New Roman"/>
          <w:color w:val="000000"/>
        </w:rPr>
        <w:t>выбрать верн</w:t>
      </w:r>
      <w:r w:rsidR="00E616CE">
        <w:rPr>
          <w:rFonts w:ascii="Times New Roman" w:hAnsi="Times New Roman"/>
          <w:color w:val="000000"/>
        </w:rPr>
        <w:t>ую цифру.</w:t>
      </w:r>
      <w:r w:rsidR="00553537" w:rsidRPr="00D6487F">
        <w:rPr>
          <w:rFonts w:ascii="Times New Roman" w:hAnsi="Times New Roman"/>
          <w:color w:val="000000"/>
        </w:rPr>
        <w:t xml:space="preserve"> </w:t>
      </w:r>
    </w:p>
    <w:p w:rsidR="000175FF" w:rsidRPr="00D6487F" w:rsidRDefault="000175FF" w:rsidP="00A71F4B">
      <w:pPr>
        <w:ind w:firstLine="426"/>
        <w:rPr>
          <w:rFonts w:ascii="Times New Roman" w:hAnsi="Times New Roman"/>
          <w:i/>
          <w:sz w:val="24"/>
          <w:szCs w:val="24"/>
        </w:rPr>
      </w:pPr>
      <w:r w:rsidRPr="00D6487F">
        <w:rPr>
          <w:rFonts w:ascii="Times New Roman" w:hAnsi="Times New Roman"/>
          <w:sz w:val="24"/>
          <w:szCs w:val="24"/>
        </w:rPr>
        <w:t xml:space="preserve">Ответ: </w:t>
      </w:r>
      <w:r w:rsidR="00E616CE">
        <w:rPr>
          <w:rFonts w:ascii="Times New Roman" w:hAnsi="Times New Roman"/>
          <w:sz w:val="24"/>
          <w:szCs w:val="24"/>
        </w:rPr>
        <w:t>4.</w:t>
      </w:r>
    </w:p>
    <w:p w:rsidR="005715CD" w:rsidRPr="00811BFA" w:rsidRDefault="005715CD" w:rsidP="00553537">
      <w:pPr>
        <w:ind w:firstLine="426"/>
        <w:rPr>
          <w:rFonts w:ascii="Times New Roman" w:hAnsi="Times New Roman"/>
          <w:sz w:val="28"/>
          <w:szCs w:val="28"/>
        </w:rPr>
      </w:pPr>
    </w:p>
    <w:p w:rsidR="00B065F9" w:rsidRDefault="00B065F9" w:rsidP="00553537">
      <w:pPr>
        <w:ind w:firstLine="426"/>
        <w:rPr>
          <w:rFonts w:ascii="Times New Roman" w:hAnsi="Times New Roman"/>
          <w:sz w:val="28"/>
          <w:szCs w:val="28"/>
        </w:rPr>
      </w:pPr>
    </w:p>
    <w:p w:rsidR="005715CD" w:rsidRPr="000175FF" w:rsidRDefault="005715CD" w:rsidP="0005467E">
      <w:pPr>
        <w:rPr>
          <w:rFonts w:ascii="Times New Roman" w:hAnsi="Times New Roman"/>
          <w:sz w:val="28"/>
          <w:szCs w:val="28"/>
        </w:rPr>
      </w:pPr>
    </w:p>
    <w:sectPr w:rsidR="005715CD" w:rsidRPr="0001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697E"/>
    <w:multiLevelType w:val="hybridMultilevel"/>
    <w:tmpl w:val="492477E8"/>
    <w:lvl w:ilvl="0" w:tplc="976226E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B2197F"/>
    <w:multiLevelType w:val="hybridMultilevel"/>
    <w:tmpl w:val="E2569B48"/>
    <w:lvl w:ilvl="0" w:tplc="C3A2C56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0B4AB1"/>
    <w:multiLevelType w:val="hybridMultilevel"/>
    <w:tmpl w:val="74962E7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5451C1"/>
    <w:multiLevelType w:val="hybridMultilevel"/>
    <w:tmpl w:val="4A9A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72EB2"/>
    <w:multiLevelType w:val="hybridMultilevel"/>
    <w:tmpl w:val="65EA606E"/>
    <w:lvl w:ilvl="0" w:tplc="BC42A5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F16B8"/>
    <w:multiLevelType w:val="hybridMultilevel"/>
    <w:tmpl w:val="C6F8A9DA"/>
    <w:lvl w:ilvl="0" w:tplc="03B6DED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52D87829"/>
    <w:multiLevelType w:val="hybridMultilevel"/>
    <w:tmpl w:val="1FE890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8A66DC"/>
    <w:multiLevelType w:val="multilevel"/>
    <w:tmpl w:val="91C8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6D04B4"/>
    <w:multiLevelType w:val="hybridMultilevel"/>
    <w:tmpl w:val="BD283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F76B8"/>
    <w:multiLevelType w:val="hybridMultilevel"/>
    <w:tmpl w:val="81144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830D26"/>
    <w:multiLevelType w:val="hybridMultilevel"/>
    <w:tmpl w:val="492477E8"/>
    <w:lvl w:ilvl="0" w:tplc="976226E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DCE3D9B"/>
    <w:multiLevelType w:val="hybridMultilevel"/>
    <w:tmpl w:val="6A16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E7A5F"/>
    <w:multiLevelType w:val="hybridMultilevel"/>
    <w:tmpl w:val="BB040DEE"/>
    <w:lvl w:ilvl="0" w:tplc="28D027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D5C9E"/>
    <w:multiLevelType w:val="hybridMultilevel"/>
    <w:tmpl w:val="65EA606E"/>
    <w:lvl w:ilvl="0" w:tplc="BC42A5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68193B"/>
    <w:multiLevelType w:val="hybridMultilevel"/>
    <w:tmpl w:val="423ED3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E3BAB"/>
    <w:multiLevelType w:val="hybridMultilevel"/>
    <w:tmpl w:val="A7ACE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6"/>
  </w:num>
  <w:num w:numId="5">
    <w:abstractNumId w:val="4"/>
  </w:num>
  <w:num w:numId="6">
    <w:abstractNumId w:val="13"/>
  </w:num>
  <w:num w:numId="7">
    <w:abstractNumId w:val="15"/>
  </w:num>
  <w:num w:numId="8">
    <w:abstractNumId w:val="1"/>
  </w:num>
  <w:num w:numId="9">
    <w:abstractNumId w:val="8"/>
  </w:num>
  <w:num w:numId="10">
    <w:abstractNumId w:val="0"/>
  </w:num>
  <w:num w:numId="11">
    <w:abstractNumId w:val="9"/>
  </w:num>
  <w:num w:numId="12">
    <w:abstractNumId w:val="14"/>
  </w:num>
  <w:num w:numId="13">
    <w:abstractNumId w:val="2"/>
  </w:num>
  <w:num w:numId="14">
    <w:abstractNumId w:val="7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19"/>
    <w:rsid w:val="000175FF"/>
    <w:rsid w:val="0005467E"/>
    <w:rsid w:val="000D09E8"/>
    <w:rsid w:val="00105ABA"/>
    <w:rsid w:val="00264AB6"/>
    <w:rsid w:val="002837B9"/>
    <w:rsid w:val="004146CF"/>
    <w:rsid w:val="004311FC"/>
    <w:rsid w:val="004631D7"/>
    <w:rsid w:val="00480607"/>
    <w:rsid w:val="004C2780"/>
    <w:rsid w:val="00523CC2"/>
    <w:rsid w:val="00533E50"/>
    <w:rsid w:val="00553537"/>
    <w:rsid w:val="0057051A"/>
    <w:rsid w:val="005715CD"/>
    <w:rsid w:val="005F0FB0"/>
    <w:rsid w:val="00635B4C"/>
    <w:rsid w:val="006A410F"/>
    <w:rsid w:val="006B68ED"/>
    <w:rsid w:val="007007D4"/>
    <w:rsid w:val="0071446A"/>
    <w:rsid w:val="0076649D"/>
    <w:rsid w:val="00773EFC"/>
    <w:rsid w:val="00811BFA"/>
    <w:rsid w:val="008C0519"/>
    <w:rsid w:val="008E4B1D"/>
    <w:rsid w:val="00907A9A"/>
    <w:rsid w:val="00990B55"/>
    <w:rsid w:val="009F01AD"/>
    <w:rsid w:val="00A511C0"/>
    <w:rsid w:val="00A71F4B"/>
    <w:rsid w:val="00B065F9"/>
    <w:rsid w:val="00B25DC9"/>
    <w:rsid w:val="00BD5C21"/>
    <w:rsid w:val="00C04B9B"/>
    <w:rsid w:val="00C35E2F"/>
    <w:rsid w:val="00D25EB8"/>
    <w:rsid w:val="00D6487F"/>
    <w:rsid w:val="00D71800"/>
    <w:rsid w:val="00D80623"/>
    <w:rsid w:val="00DF4EE6"/>
    <w:rsid w:val="00E616CE"/>
    <w:rsid w:val="00E62581"/>
    <w:rsid w:val="00EC4B51"/>
    <w:rsid w:val="00F23C51"/>
    <w:rsid w:val="00FA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519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C0519"/>
    <w:pPr>
      <w:spacing w:line="240" w:lineRule="auto"/>
      <w:ind w:left="708"/>
      <w:jc w:val="lef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0F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519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C0519"/>
    <w:pPr>
      <w:spacing w:line="240" w:lineRule="auto"/>
      <w:ind w:left="708"/>
      <w:jc w:val="lef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0F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2017-12-13T07:00:00Z</dcterms:created>
  <dcterms:modified xsi:type="dcterms:W3CDTF">2017-12-13T07:00:00Z</dcterms:modified>
</cp:coreProperties>
</file>